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5C6" w:rsidRDefault="000F15C6" w:rsidP="000F15C6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B20532" w:rsidRPr="00304E1F" w:rsidRDefault="00B20532" w:rsidP="000F15C6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B20532" w:rsidRPr="00304E1F" w:rsidRDefault="00B20532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  <w:bookmarkStart w:id="0" w:name="_GoBack"/>
      <w:bookmarkEnd w:id="0"/>
    </w:p>
    <w:p w:rsidR="00B20532" w:rsidRPr="00304E1F" w:rsidRDefault="00B20532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B20532" w:rsidRPr="00304E1F" w:rsidRDefault="00B20532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B20532" w:rsidRPr="00304E1F" w:rsidRDefault="00B20532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B20532" w:rsidRPr="00304E1F" w:rsidRDefault="00B20532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B20532" w:rsidRPr="00304E1F" w:rsidRDefault="00B20532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B20532" w:rsidRPr="00304E1F" w:rsidRDefault="00B20532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</w:p>
    <w:p w:rsidR="00E73EB8" w:rsidRPr="00E73EB8" w:rsidRDefault="00B20532" w:rsidP="00E73EB8">
      <w:pPr>
        <w:jc w:val="both"/>
        <w:rPr>
          <w:rFonts w:ascii="Arial Narrow" w:hAnsi="Arial Narrow" w:cs="Arial"/>
          <w:b/>
          <w:sz w:val="18"/>
          <w:szCs w:val="18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 w:rsidR="00E73EB8" w:rsidRPr="00E73EB8">
        <w:rPr>
          <w:rFonts w:ascii="Arial Narrow" w:hAnsi="Arial Narrow" w:cs="Arial"/>
          <w:b/>
          <w:sz w:val="18"/>
          <w:szCs w:val="18"/>
        </w:rPr>
        <w:t xml:space="preserve">ADQUISICIÓN DE BIENES MUEBLES, ENSERES Y EQUIPOS DE DOTACIÓN COMPLEMENTARIA DE HOTELERÍA HOSPITALARIA (EQUIPOS NO BIOMÉDICOS), PARA LA EMPRESA SOCIAL DEL ESTADO  HOSPITAL UNIVERSITARIO DE LA SAMARITANA SEDE BOGOTÁ Y LA UNIDAD FUNCIONAL DE ZIPAQUIRÁ.  </w:t>
      </w:r>
    </w:p>
    <w:p w:rsidR="00B20532" w:rsidRPr="003C2A8C" w:rsidRDefault="00B20532" w:rsidP="00B20532">
      <w:pPr>
        <w:jc w:val="both"/>
        <w:rPr>
          <w:rFonts w:ascii="Arial Narrow" w:hAnsi="Arial Narrow" w:cs="Arial"/>
          <w:b/>
          <w:sz w:val="18"/>
          <w:szCs w:val="18"/>
        </w:rPr>
      </w:pPr>
      <w:r w:rsidRPr="003C2A8C">
        <w:rPr>
          <w:rFonts w:ascii="Arial Narrow" w:hAnsi="Arial Narrow" w:cs="Arial"/>
          <w:sz w:val="18"/>
          <w:szCs w:val="18"/>
        </w:rPr>
        <w:t xml:space="preserve"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 la </w:t>
      </w:r>
      <w:r w:rsidR="00881DF6" w:rsidRPr="00E73EB8">
        <w:rPr>
          <w:rFonts w:ascii="Arial Narrow" w:hAnsi="Arial Narrow" w:cs="Arial"/>
          <w:b/>
          <w:sz w:val="18"/>
          <w:szCs w:val="18"/>
        </w:rPr>
        <w:t>ADQUISICIÓN DE BIENES MUEBLES, ENSERES Y EQUIPOS DE DOTACIÓN COMPLEMENTARIA DE HOTELERÍA HOSPITALARIA (EQUIPOS NO BIOMÉDICOS), PARA LA EMPRESA SOCIAL DEL ESTADO  HOSPITAL UNIVERSITARIO DE LA SAMARITANA SEDE BOGOTÁ Y LA UNIDAD FUNCIONAL DE ZIPAQUIRÁ</w:t>
      </w:r>
      <w:r w:rsidR="00881DF6">
        <w:rPr>
          <w:rFonts w:ascii="Arial Narrow" w:hAnsi="Arial Narrow" w:cs="Arial"/>
          <w:b/>
          <w:sz w:val="18"/>
          <w:szCs w:val="18"/>
        </w:rPr>
        <w:t xml:space="preserve">. </w:t>
      </w:r>
      <w:r w:rsidRPr="003C2A8C">
        <w:rPr>
          <w:rFonts w:ascii="Arial Narrow" w:hAnsi="Arial Narrow" w:cs="Arial"/>
          <w:sz w:val="18"/>
          <w:szCs w:val="18"/>
        </w:rPr>
        <w:t xml:space="preserve">El tiempo de contratación para el servicio </w:t>
      </w:r>
      <w:r>
        <w:rPr>
          <w:rFonts w:ascii="Arial Narrow" w:eastAsia="Times New Roman" w:hAnsi="Arial Narrow" w:cs="Arial"/>
          <w:color w:val="000000"/>
          <w:sz w:val="18"/>
          <w:szCs w:val="18"/>
          <w:lang w:val="es-ES" w:eastAsia="es-ES"/>
        </w:rPr>
        <w:t>será de seis (6) meses calendario</w:t>
      </w:r>
      <w:r w:rsidRPr="003C2A8C">
        <w:rPr>
          <w:rFonts w:ascii="Arial Narrow" w:hAnsi="Arial Narrow" w:cs="Arial"/>
          <w:sz w:val="18"/>
          <w:szCs w:val="18"/>
        </w:rPr>
        <w:t>, lugar Hospital Universitario de la Samaritana Unidad Funcional de Bogotá</w:t>
      </w:r>
      <w:r>
        <w:rPr>
          <w:rFonts w:ascii="Arial Narrow" w:hAnsi="Arial Narrow" w:cs="Arial"/>
          <w:sz w:val="18"/>
          <w:szCs w:val="18"/>
        </w:rPr>
        <w:t xml:space="preserve"> y Zipaquirá</w:t>
      </w:r>
      <w:r w:rsidRPr="003C2A8C">
        <w:rPr>
          <w:rFonts w:ascii="Arial Narrow" w:hAnsi="Arial Narrow" w:cs="Arial"/>
          <w:b/>
          <w:sz w:val="18"/>
          <w:szCs w:val="18"/>
        </w:rPr>
        <w:t>.</w:t>
      </w:r>
      <w:r w:rsidRPr="003C2A8C">
        <w:rPr>
          <w:rFonts w:ascii="Arial Narrow" w:hAnsi="Arial Narrow" w:cs="Arial"/>
          <w:sz w:val="18"/>
          <w:szCs w:val="18"/>
        </w:rPr>
        <w:t xml:space="preserve"> De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B20532" w:rsidRPr="00304E1F" w:rsidRDefault="00B20532" w:rsidP="00B20532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1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2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2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B20532" w:rsidRPr="00304E1F" w:rsidRDefault="00B20532" w:rsidP="00B20532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B20532" w:rsidRPr="00304E1F" w:rsidRDefault="00B20532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B20532" w:rsidRPr="00304E1F" w:rsidRDefault="00B20532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B20532" w:rsidRPr="00304E1F" w:rsidRDefault="00B20532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90105C" w:rsidRPr="00AA6245" w:rsidRDefault="00B20532" w:rsidP="00AA6245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90105C" w:rsidRPr="00AA6245" w:rsidSect="00F57917">
      <w:headerReference w:type="default" r:id="rId8"/>
      <w:footerReference w:type="default" r:id="rId9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E36" w:rsidRDefault="00D15E36">
      <w:pPr>
        <w:spacing w:after="0" w:line="240" w:lineRule="auto"/>
      </w:pPr>
      <w:r>
        <w:separator/>
      </w:r>
    </w:p>
  </w:endnote>
  <w:endnote w:type="continuationSeparator" w:id="0">
    <w:p w:rsidR="00D15E36" w:rsidRDefault="00D15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0A0" w:firstRow="1" w:lastRow="0" w:firstColumn="1" w:lastColumn="0" w:noHBand="0" w:noVBand="0"/>
    </w:tblPr>
    <w:tblGrid>
      <w:gridCol w:w="6189"/>
      <w:gridCol w:w="1236"/>
    </w:tblGrid>
    <w:tr w:rsidR="0090105C" w:rsidRPr="00A64A2B">
      <w:trPr>
        <w:jc w:val="center"/>
      </w:trPr>
      <w:tc>
        <w:tcPr>
          <w:tcW w:w="0" w:type="auto"/>
        </w:tcPr>
        <w:p w:rsidR="0090105C" w:rsidRPr="00B20532" w:rsidRDefault="0090105C" w:rsidP="0090105C">
          <w:pPr>
            <w:pStyle w:val="Piedepgina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ipervnculo"/>
              </w:rPr>
              <w:t>www.hus.org.co</w:t>
            </w:r>
          </w:hyperlink>
        </w:p>
        <w:p w:rsidR="0090105C" w:rsidRPr="00A64A2B" w:rsidRDefault="0090105C" w:rsidP="0090105C">
          <w:pPr>
            <w:pStyle w:val="Piedepgina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90105C" w:rsidRPr="00A64A2B" w:rsidRDefault="0090105C">
          <w:pPr>
            <w:pStyle w:val="Piedepgina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6264FCC4" wp14:editId="5741C99D">
                <wp:extent cx="638175" cy="4762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05C" w:rsidRPr="00DA19E1" w:rsidRDefault="0090105C" w:rsidP="0090105C">
    <w:pPr>
      <w:pStyle w:val="Piedepgina"/>
      <w:jc w:val="center"/>
      <w:rPr>
        <w:rFonts w:ascii="Times New Roman" w:hAnsi="Times New Roman"/>
        <w:sz w:val="20"/>
        <w:szCs w:val="20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0F15C6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E36" w:rsidRDefault="00D15E36">
      <w:pPr>
        <w:spacing w:after="0" w:line="240" w:lineRule="auto"/>
      </w:pPr>
      <w:r>
        <w:separator/>
      </w:r>
    </w:p>
  </w:footnote>
  <w:footnote w:type="continuationSeparator" w:id="0">
    <w:p w:rsidR="00D15E36" w:rsidRDefault="00D15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5C" w:rsidRDefault="0090105C" w:rsidP="0090105C">
    <w:pPr>
      <w:pStyle w:val="Encabezado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drawing>
        <wp:inline distT="0" distB="0" distL="0" distR="0" wp14:anchorId="44926E87" wp14:editId="40A70483">
          <wp:extent cx="1943100" cy="533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256" t="15834" r="17188" b="25797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105C" w:rsidRPr="00FD0B14" w:rsidRDefault="0090105C" w:rsidP="0090105C">
    <w:pPr>
      <w:pStyle w:val="Encabezado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34"/>
    </w:tblGrid>
    <w:tr w:rsidR="0090105C" w:rsidRPr="007C68B0">
      <w:trPr>
        <w:trHeight w:val="320"/>
      </w:trPr>
      <w:tc>
        <w:tcPr>
          <w:tcW w:w="1634" w:type="dxa"/>
          <w:shd w:val="clear" w:color="auto" w:fill="auto"/>
          <w:vAlign w:val="center"/>
        </w:tcPr>
        <w:p w:rsidR="0090105C" w:rsidRPr="00E328F8" w:rsidRDefault="0090105C" w:rsidP="0090105C">
          <w:pPr>
            <w:pStyle w:val="Encabezado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90105C" w:rsidRPr="007C68B0" w:rsidRDefault="0090105C" w:rsidP="0090105C">
    <w:pPr>
      <w:pStyle w:val="Encabezado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0B93E32"/>
    <w:multiLevelType w:val="hybridMultilevel"/>
    <w:tmpl w:val="E6D2AA74"/>
    <w:lvl w:ilvl="0" w:tplc="C7EEA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0B14EB"/>
    <w:multiLevelType w:val="hybridMultilevel"/>
    <w:tmpl w:val="0CBAB1E0"/>
    <w:lvl w:ilvl="0" w:tplc="C6C63CD8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4"/>
  </w:num>
  <w:num w:numId="5">
    <w:abstractNumId w:val="7"/>
  </w:num>
  <w:num w:numId="6">
    <w:abstractNumId w:val="8"/>
  </w:num>
  <w:num w:numId="7">
    <w:abstractNumId w:val="11"/>
  </w:num>
  <w:num w:numId="8">
    <w:abstractNumId w:val="13"/>
  </w:num>
  <w:num w:numId="9">
    <w:abstractNumId w:val="0"/>
  </w:num>
  <w:num w:numId="10">
    <w:abstractNumId w:val="5"/>
  </w:num>
  <w:num w:numId="11">
    <w:abstractNumId w:val="15"/>
  </w:num>
  <w:num w:numId="12">
    <w:abstractNumId w:val="16"/>
  </w:num>
  <w:num w:numId="13">
    <w:abstractNumId w:val="1"/>
  </w:num>
  <w:num w:numId="14">
    <w:abstractNumId w:val="4"/>
  </w:num>
  <w:num w:numId="15">
    <w:abstractNumId w:val="17"/>
  </w:num>
  <w:num w:numId="16">
    <w:abstractNumId w:val="2"/>
  </w:num>
  <w:num w:numId="17">
    <w:abstractNumId w:val="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532"/>
    <w:rsid w:val="00063EA7"/>
    <w:rsid w:val="000F15C6"/>
    <w:rsid w:val="0017307C"/>
    <w:rsid w:val="00175858"/>
    <w:rsid w:val="001A358D"/>
    <w:rsid w:val="001D6D6C"/>
    <w:rsid w:val="00353032"/>
    <w:rsid w:val="00387D9D"/>
    <w:rsid w:val="003A0C9B"/>
    <w:rsid w:val="003F28E1"/>
    <w:rsid w:val="004D4D47"/>
    <w:rsid w:val="004D5F84"/>
    <w:rsid w:val="0053097D"/>
    <w:rsid w:val="0063788E"/>
    <w:rsid w:val="006854CA"/>
    <w:rsid w:val="006A0911"/>
    <w:rsid w:val="007413BA"/>
    <w:rsid w:val="0081629E"/>
    <w:rsid w:val="00881DF6"/>
    <w:rsid w:val="008F09A4"/>
    <w:rsid w:val="008F261C"/>
    <w:rsid w:val="0090105C"/>
    <w:rsid w:val="0096467B"/>
    <w:rsid w:val="00966785"/>
    <w:rsid w:val="009A5AEB"/>
    <w:rsid w:val="00A2133A"/>
    <w:rsid w:val="00A90070"/>
    <w:rsid w:val="00AA6245"/>
    <w:rsid w:val="00AA757F"/>
    <w:rsid w:val="00AE03F7"/>
    <w:rsid w:val="00B20532"/>
    <w:rsid w:val="00C21586"/>
    <w:rsid w:val="00D15E36"/>
    <w:rsid w:val="00DA4D6C"/>
    <w:rsid w:val="00E73EB8"/>
    <w:rsid w:val="00EB542E"/>
    <w:rsid w:val="00ED48D9"/>
    <w:rsid w:val="00F57917"/>
    <w:rsid w:val="00FF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53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532"/>
    <w:rPr>
      <w:rFonts w:ascii="Calibri" w:eastAsia="Calibri" w:hAnsi="Calibri" w:cs="Times New Roman"/>
    </w:rPr>
  </w:style>
  <w:style w:type="character" w:styleId="Hipervnculo">
    <w:name w:val="Hyperlink"/>
    <w:uiPriority w:val="99"/>
    <w:rsid w:val="00B20532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B20532"/>
  </w:style>
  <w:style w:type="paragraph" w:styleId="Textodeglobo">
    <w:name w:val="Balloon Text"/>
    <w:basedOn w:val="Normal"/>
    <w:link w:val="TextodegloboCar"/>
    <w:uiPriority w:val="99"/>
    <w:semiHidden/>
    <w:unhideWhenUsed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0532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53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53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532"/>
    <w:rPr>
      <w:rFonts w:ascii="Calibri" w:eastAsia="Calibri" w:hAnsi="Calibri" w:cs="Times New Roman"/>
    </w:rPr>
  </w:style>
  <w:style w:type="character" w:styleId="Hipervnculo">
    <w:name w:val="Hyperlink"/>
    <w:uiPriority w:val="99"/>
    <w:rsid w:val="00B20532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B20532"/>
  </w:style>
  <w:style w:type="paragraph" w:styleId="Textodeglobo">
    <w:name w:val="Balloon Text"/>
    <w:basedOn w:val="Normal"/>
    <w:link w:val="TextodegloboCar"/>
    <w:uiPriority w:val="99"/>
    <w:semiHidden/>
    <w:unhideWhenUsed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0532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53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Camila Gil Silva</dc:creator>
  <cp:lastModifiedBy>Andrea Camila Gil Silva</cp:lastModifiedBy>
  <cp:revision>2</cp:revision>
  <cp:lastPrinted>2017-07-05T14:11:00Z</cp:lastPrinted>
  <dcterms:created xsi:type="dcterms:W3CDTF">2017-07-05T18:16:00Z</dcterms:created>
  <dcterms:modified xsi:type="dcterms:W3CDTF">2017-07-05T18:16:00Z</dcterms:modified>
</cp:coreProperties>
</file>