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233" w:rsidRPr="00FB69A2" w:rsidRDefault="008E1233" w:rsidP="00B5013F">
      <w:pPr>
        <w:jc w:val="center"/>
        <w:rPr>
          <w:b/>
          <w:bCs/>
          <w:sz w:val="24"/>
          <w:szCs w:val="24"/>
          <w:u w:val="single"/>
          <w:lang w:val="es-ES"/>
        </w:rPr>
      </w:pPr>
      <w:r>
        <w:rPr>
          <w:noProof/>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05pt;margin-top:-6.85pt;width:1in;height:42.85pt;z-index:251658752">
            <v:imagedata r:id="rId5" o:title=""/>
            <w10:wrap side="right"/>
          </v:shape>
        </w:pict>
      </w:r>
      <w:r>
        <w:rPr>
          <w:noProof/>
          <w:lang w:val="es-ES"/>
        </w:rPr>
        <w:pict>
          <v:shape id="_x0000_s1027" type="#_x0000_t75" style="position:absolute;left:0;text-align:left;margin-left:-20.25pt;margin-top:-.75pt;width:74.25pt;height:43.5pt;z-index:251657728">
            <v:imagedata r:id="rId6" o:title=""/>
          </v:shape>
        </w:pict>
      </w:r>
    </w:p>
    <w:p w:rsidR="008E1233" w:rsidRPr="00FB69A2" w:rsidRDefault="008E1233" w:rsidP="00B5013F">
      <w:pPr>
        <w:jc w:val="center"/>
        <w:rPr>
          <w:b/>
          <w:bCs/>
          <w:sz w:val="24"/>
          <w:szCs w:val="24"/>
          <w:u w:val="single"/>
          <w:lang w:val="es-ES"/>
        </w:rPr>
      </w:pPr>
    </w:p>
    <w:p w:rsidR="008E1233" w:rsidRPr="00FB69A2" w:rsidRDefault="008E1233" w:rsidP="00B5013F">
      <w:pPr>
        <w:jc w:val="center"/>
        <w:rPr>
          <w:b/>
          <w:bCs/>
          <w:sz w:val="24"/>
          <w:szCs w:val="24"/>
          <w:u w:val="single"/>
          <w:lang w:val="es-ES"/>
        </w:rPr>
      </w:pPr>
    </w:p>
    <w:p w:rsidR="008E1233" w:rsidRPr="00FB69A2" w:rsidRDefault="008E1233" w:rsidP="00B5013F">
      <w:pPr>
        <w:jc w:val="center"/>
        <w:rPr>
          <w:b/>
          <w:bCs/>
          <w:sz w:val="24"/>
          <w:szCs w:val="24"/>
          <w:u w:val="single"/>
          <w:lang w:val="es-ES"/>
        </w:rPr>
      </w:pPr>
      <w:r>
        <w:rPr>
          <w:noProof/>
          <w:lang w:val="es-ES"/>
        </w:rPr>
        <w:pict>
          <v:shapetype id="_x0000_t202" coordsize="21600,21600" o:spt="202" path="m,l,21600r21600,l21600,xe">
            <v:stroke joinstyle="miter"/>
            <v:path gradientshapeok="t" o:connecttype="rect"/>
          </v:shapetype>
          <v:shape id="_x0000_s1028" type="#_x0000_t202" style="position:absolute;left:0;text-align:left;margin-left:409.25pt;margin-top:3.6pt;width:63pt;height:18pt;z-index:251659776">
            <v:textbox style="mso-next-textbox:#_x0000_s1028">
              <w:txbxContent>
                <w:p w:rsidR="008E1233" w:rsidRPr="00B5013F" w:rsidRDefault="008E1233" w:rsidP="00B5013F">
                  <w:pPr>
                    <w:rPr>
                      <w:rFonts w:ascii="Arial" w:hAnsi="Arial" w:cs="Arial"/>
                      <w:b/>
                      <w:bCs/>
                      <w:sz w:val="16"/>
                      <w:szCs w:val="16"/>
                    </w:rPr>
                  </w:pPr>
                  <w:r w:rsidRPr="00B5013F">
                    <w:rPr>
                      <w:rFonts w:ascii="Arial" w:hAnsi="Arial" w:cs="Arial"/>
                      <w:b/>
                      <w:bCs/>
                      <w:sz w:val="16"/>
                      <w:szCs w:val="16"/>
                    </w:rPr>
                    <w:t>05</w:t>
                  </w:r>
                  <w:r>
                    <w:rPr>
                      <w:rFonts w:ascii="Arial" w:hAnsi="Arial" w:cs="Arial"/>
                      <w:b/>
                      <w:bCs/>
                      <w:sz w:val="16"/>
                      <w:szCs w:val="16"/>
                    </w:rPr>
                    <w:t>TB</w:t>
                  </w:r>
                  <w:r w:rsidRPr="00B5013F">
                    <w:rPr>
                      <w:rFonts w:ascii="Arial" w:hAnsi="Arial" w:cs="Arial"/>
                      <w:b/>
                      <w:bCs/>
                      <w:sz w:val="16"/>
                      <w:szCs w:val="16"/>
                    </w:rPr>
                    <w:t>11-V</w:t>
                  </w:r>
                  <w:r>
                    <w:rPr>
                      <w:rFonts w:ascii="Arial" w:hAnsi="Arial" w:cs="Arial"/>
                      <w:b/>
                      <w:bCs/>
                      <w:sz w:val="16"/>
                      <w:szCs w:val="16"/>
                    </w:rPr>
                    <w:t>3</w:t>
                  </w:r>
                </w:p>
              </w:txbxContent>
            </v:textbox>
          </v:shape>
        </w:pict>
      </w:r>
      <w:r w:rsidRPr="00FB69A2">
        <w:rPr>
          <w:b/>
          <w:bCs/>
          <w:sz w:val="24"/>
          <w:szCs w:val="24"/>
          <w:u w:val="single"/>
          <w:lang w:val="es-ES"/>
        </w:rPr>
        <w:t>FORMATO DE CUADERNO DE CLAUSULAS TÉCNICAS</w:t>
      </w:r>
    </w:p>
    <w:p w:rsidR="008E1233" w:rsidRPr="00FB69A2" w:rsidRDefault="008E1233" w:rsidP="00B5013F">
      <w:pPr>
        <w:jc w:val="center"/>
      </w:pPr>
    </w:p>
    <w:p w:rsidR="008E1233" w:rsidRPr="00FB69A2" w:rsidRDefault="008E1233" w:rsidP="00B5013F">
      <w:pPr>
        <w:jc w:val="center"/>
      </w:pPr>
    </w:p>
    <w:p w:rsidR="008E1233" w:rsidRPr="00FB69A2" w:rsidRDefault="008E1233" w:rsidP="00B5013F">
      <w:pPr>
        <w:jc w:val="center"/>
      </w:pPr>
    </w:p>
    <w:p w:rsidR="008E1233" w:rsidRPr="00FB69A2" w:rsidRDefault="008E1233" w:rsidP="002849B2">
      <w:pPr>
        <w:pStyle w:val="Heading1"/>
        <w:jc w:val="center"/>
        <w:rPr>
          <w:sz w:val="32"/>
          <w:szCs w:val="32"/>
        </w:rPr>
      </w:pPr>
      <w:r>
        <w:rPr>
          <w:sz w:val="32"/>
          <w:szCs w:val="32"/>
        </w:rPr>
        <w:t>ADQUISICIÓN DE MARCAPASOS BICAMERAL.</w:t>
      </w:r>
    </w:p>
    <w:p w:rsidR="008E1233" w:rsidRPr="00FB69A2" w:rsidRDefault="008E1233" w:rsidP="00547D30"/>
    <w:p w:rsidR="008E1233" w:rsidRPr="00FB69A2" w:rsidRDefault="008E1233" w:rsidP="00547D30">
      <w:pPr>
        <w:jc w:val="both"/>
        <w:rPr>
          <w:sz w:val="24"/>
          <w:szCs w:val="24"/>
        </w:rPr>
      </w:pPr>
    </w:p>
    <w:p w:rsidR="008E1233" w:rsidRPr="00FB69A2" w:rsidRDefault="008E1233" w:rsidP="00547D30">
      <w:pPr>
        <w:jc w:val="both"/>
        <w:rPr>
          <w:sz w:val="24"/>
          <w:szCs w:val="24"/>
        </w:rPr>
      </w:pPr>
    </w:p>
    <w:p w:rsidR="008E1233" w:rsidRPr="00FB69A2" w:rsidRDefault="008E1233" w:rsidP="00547D30">
      <w:pPr>
        <w:jc w:val="both"/>
        <w:rPr>
          <w:sz w:val="24"/>
          <w:szCs w:val="24"/>
        </w:rPr>
      </w:pPr>
    </w:p>
    <w:p w:rsidR="008E1233" w:rsidRPr="00FB69A2" w:rsidRDefault="008E1233" w:rsidP="00547D30">
      <w:pPr>
        <w:jc w:val="both"/>
        <w:rPr>
          <w:sz w:val="32"/>
          <w:szCs w:val="32"/>
        </w:rPr>
      </w:pPr>
      <w:r>
        <w:rPr>
          <w:noProof/>
          <w:lang w:val="es-ES"/>
        </w:rPr>
        <w:pict>
          <v:line id="_x0000_s1029" style="position:absolute;left:0;text-align:left;z-index:251655680" from="8.55pt,11.55pt" to="440.55pt,11.55pt" o:allowincell="f"/>
        </w:pict>
      </w:r>
    </w:p>
    <w:p w:rsidR="008E1233" w:rsidRPr="00FB69A2" w:rsidRDefault="008E1233" w:rsidP="00547D30">
      <w:pPr>
        <w:pStyle w:val="Heading2"/>
        <w:rPr>
          <w:sz w:val="32"/>
          <w:szCs w:val="32"/>
        </w:rPr>
      </w:pPr>
      <w:r>
        <w:rPr>
          <w:sz w:val="32"/>
          <w:szCs w:val="32"/>
        </w:rPr>
        <w:t>Cuaderno de Cláusulas Técnicas P</w:t>
      </w:r>
      <w:r w:rsidRPr="00FB69A2">
        <w:rPr>
          <w:sz w:val="32"/>
          <w:szCs w:val="32"/>
        </w:rPr>
        <w:t>articulares</w:t>
      </w:r>
    </w:p>
    <w:p w:rsidR="008E1233" w:rsidRPr="00FB69A2" w:rsidRDefault="008E1233" w:rsidP="00547D30">
      <w:pPr>
        <w:jc w:val="center"/>
        <w:rPr>
          <w:sz w:val="24"/>
          <w:szCs w:val="24"/>
        </w:rPr>
      </w:pPr>
      <w:r>
        <w:rPr>
          <w:noProof/>
          <w:lang w:val="es-ES"/>
        </w:rPr>
        <w:pict>
          <v:line id="_x0000_s1030" style="position:absolute;left:0;text-align:left;z-index:251656704" from="8.55pt,3.55pt" to="440.55pt,3.55pt" o:allowincell="f"/>
        </w:pict>
      </w:r>
    </w:p>
    <w:p w:rsidR="008E1233" w:rsidRPr="00FB69A2" w:rsidRDefault="008E1233" w:rsidP="00547D30">
      <w:pPr>
        <w:jc w:val="center"/>
        <w:rPr>
          <w:sz w:val="24"/>
          <w:szCs w:val="24"/>
        </w:rPr>
      </w:pPr>
      <w:r w:rsidRPr="00FB69A2">
        <w:rPr>
          <w:sz w:val="24"/>
          <w:szCs w:val="24"/>
        </w:rPr>
        <w:t xml:space="preserve">“Recurso Tecnológico para </w:t>
      </w:r>
      <w:r>
        <w:rPr>
          <w:sz w:val="24"/>
          <w:szCs w:val="24"/>
        </w:rPr>
        <w:t xml:space="preserve">el servicio de Hospitalización Unidad Cuidado Intermedio Y Unidad Cuidado Intensivo Adulto </w:t>
      </w:r>
      <w:r w:rsidRPr="00FB69A2">
        <w:rPr>
          <w:sz w:val="24"/>
          <w:szCs w:val="24"/>
        </w:rPr>
        <w:t>“</w:t>
      </w:r>
    </w:p>
    <w:p w:rsidR="008E1233" w:rsidRPr="00FB69A2" w:rsidRDefault="008E1233" w:rsidP="00547D30">
      <w:pPr>
        <w:jc w:val="center"/>
        <w:rPr>
          <w:sz w:val="24"/>
          <w:szCs w:val="24"/>
        </w:rPr>
      </w:pPr>
    </w:p>
    <w:p w:rsidR="008E1233" w:rsidRPr="00FB69A2" w:rsidRDefault="008E1233" w:rsidP="002849B2">
      <w:pPr>
        <w:jc w:val="center"/>
        <w:rPr>
          <w:sz w:val="24"/>
          <w:szCs w:val="24"/>
        </w:rPr>
      </w:pPr>
      <w:r w:rsidRPr="00FB69A2">
        <w:rPr>
          <w:sz w:val="24"/>
          <w:szCs w:val="24"/>
        </w:rPr>
        <w:t xml:space="preserve">HOSPITAL UNIVERSITARIO </w:t>
      </w:r>
      <w:smartTag w:uri="urn:schemas-microsoft-com:office:smarttags" w:element="PersonName">
        <w:smartTagPr>
          <w:attr w:name="ProductID" w:val="LA SAMARITANA"/>
        </w:smartTagPr>
        <w:r w:rsidRPr="00FB69A2">
          <w:rPr>
            <w:sz w:val="24"/>
            <w:szCs w:val="24"/>
          </w:rPr>
          <w:t>LA SAMARITANA</w:t>
        </w:r>
      </w:smartTag>
    </w:p>
    <w:p w:rsidR="008E1233" w:rsidRPr="00FB69A2" w:rsidRDefault="008E1233" w:rsidP="00547D30">
      <w:pPr>
        <w:jc w:val="center"/>
        <w:rPr>
          <w:sz w:val="24"/>
          <w:szCs w:val="24"/>
        </w:rPr>
      </w:pPr>
    </w:p>
    <w:p w:rsidR="008E1233" w:rsidRPr="00FB69A2" w:rsidRDefault="008E1233" w:rsidP="00547D30">
      <w:pPr>
        <w:rPr>
          <w:b/>
          <w:bCs/>
        </w:rPr>
      </w:pPr>
    </w:p>
    <w:p w:rsidR="008E1233" w:rsidRPr="00FB69A2" w:rsidRDefault="008E1233" w:rsidP="00E20A72">
      <w:pPr>
        <w:jc w:val="both"/>
        <w:rPr>
          <w:b/>
          <w:bCs/>
          <w:sz w:val="24"/>
          <w:szCs w:val="24"/>
        </w:rPr>
      </w:pPr>
      <w:r w:rsidRPr="00FB69A2">
        <w:rPr>
          <w:b/>
          <w:bCs/>
          <w:sz w:val="24"/>
          <w:szCs w:val="24"/>
        </w:rPr>
        <w:t xml:space="preserve">Bogotá, </w:t>
      </w:r>
      <w:r>
        <w:rPr>
          <w:b/>
          <w:bCs/>
          <w:sz w:val="24"/>
          <w:szCs w:val="24"/>
        </w:rPr>
        <w:t xml:space="preserve">Agosto  </w:t>
      </w:r>
      <w:r w:rsidRPr="00FB69A2">
        <w:rPr>
          <w:b/>
          <w:bCs/>
          <w:sz w:val="24"/>
          <w:szCs w:val="24"/>
        </w:rPr>
        <w:t xml:space="preserve">de </w:t>
      </w:r>
      <w:r>
        <w:rPr>
          <w:b/>
          <w:bCs/>
          <w:sz w:val="24"/>
          <w:szCs w:val="24"/>
        </w:rPr>
        <w:t>2015</w:t>
      </w:r>
    </w:p>
    <w:p w:rsidR="008E1233" w:rsidRPr="00FB69A2" w:rsidRDefault="008E1233" w:rsidP="00E20A72">
      <w:pPr>
        <w:jc w:val="both"/>
        <w:rPr>
          <w:b/>
          <w:bCs/>
          <w:sz w:val="24"/>
          <w:szCs w:val="24"/>
        </w:rPr>
      </w:pPr>
    </w:p>
    <w:p w:rsidR="008E1233" w:rsidRPr="00FB69A2" w:rsidRDefault="008E1233" w:rsidP="00E20A72">
      <w:pPr>
        <w:jc w:val="both"/>
        <w:rPr>
          <w:b/>
          <w:bCs/>
          <w:sz w:val="24"/>
          <w:szCs w:val="24"/>
        </w:rPr>
      </w:pPr>
    </w:p>
    <w:p w:rsidR="008E1233" w:rsidRPr="00FB69A2" w:rsidRDefault="008E1233" w:rsidP="00E20A72">
      <w:pPr>
        <w:jc w:val="both"/>
        <w:rPr>
          <w:b/>
          <w:bCs/>
          <w:sz w:val="24"/>
          <w:szCs w:val="24"/>
        </w:rPr>
      </w:pPr>
      <w:r w:rsidRPr="00FB69A2">
        <w:rPr>
          <w:b/>
          <w:bCs/>
          <w:sz w:val="24"/>
          <w:szCs w:val="24"/>
        </w:rPr>
        <w:t>Quien Realiza el CCT</w:t>
      </w:r>
      <w:r>
        <w:rPr>
          <w:b/>
          <w:bCs/>
          <w:sz w:val="24"/>
          <w:szCs w:val="24"/>
        </w:rPr>
        <w:t>P</w:t>
      </w:r>
    </w:p>
    <w:p w:rsidR="008E1233" w:rsidRPr="00FB69A2" w:rsidRDefault="008E1233" w:rsidP="00E20A72">
      <w:pPr>
        <w:jc w:val="both"/>
        <w:rPr>
          <w:b/>
          <w:bCs/>
          <w:sz w:val="24"/>
          <w:szCs w:val="24"/>
        </w:rPr>
      </w:pPr>
    </w:p>
    <w:p w:rsidR="008E1233" w:rsidRDefault="008E1233" w:rsidP="00E20A72">
      <w:pPr>
        <w:jc w:val="both"/>
        <w:rPr>
          <w:b/>
          <w:bCs/>
          <w:sz w:val="24"/>
          <w:szCs w:val="24"/>
        </w:rPr>
      </w:pPr>
    </w:p>
    <w:p w:rsidR="008E1233" w:rsidRPr="00FB69A2" w:rsidRDefault="008E1233" w:rsidP="00E20A72">
      <w:pPr>
        <w:jc w:val="both"/>
        <w:rPr>
          <w:b/>
          <w:bCs/>
          <w:sz w:val="24"/>
          <w:szCs w:val="24"/>
        </w:rPr>
      </w:pPr>
    </w:p>
    <w:p w:rsidR="008E1233" w:rsidRPr="00FB69A2" w:rsidRDefault="008E1233" w:rsidP="00E20A72">
      <w:pPr>
        <w:jc w:val="both"/>
        <w:rPr>
          <w:b/>
          <w:bCs/>
          <w:sz w:val="24"/>
          <w:szCs w:val="24"/>
        </w:rPr>
      </w:pPr>
      <w:r>
        <w:rPr>
          <w:b/>
          <w:bCs/>
          <w:sz w:val="24"/>
          <w:szCs w:val="24"/>
        </w:rPr>
        <w:t>Sonia Villalba.</w:t>
      </w:r>
    </w:p>
    <w:p w:rsidR="008E1233" w:rsidRPr="00FB69A2" w:rsidRDefault="008E1233" w:rsidP="00E20A72">
      <w:pPr>
        <w:jc w:val="both"/>
        <w:rPr>
          <w:b/>
          <w:bCs/>
          <w:sz w:val="24"/>
          <w:szCs w:val="24"/>
        </w:rPr>
      </w:pPr>
      <w:r>
        <w:rPr>
          <w:b/>
          <w:bCs/>
          <w:sz w:val="24"/>
          <w:szCs w:val="24"/>
        </w:rPr>
        <w:t>Tec. De Equipos Biomédicos</w:t>
      </w:r>
    </w:p>
    <w:p w:rsidR="008E1233" w:rsidRDefault="008E1233" w:rsidP="00E20A72">
      <w:pPr>
        <w:jc w:val="both"/>
        <w:rPr>
          <w:b/>
          <w:bCs/>
          <w:sz w:val="24"/>
          <w:szCs w:val="24"/>
        </w:rPr>
      </w:pPr>
    </w:p>
    <w:p w:rsidR="008E1233" w:rsidRPr="00FB69A2" w:rsidRDefault="008E1233" w:rsidP="00E20A72">
      <w:pPr>
        <w:jc w:val="both"/>
        <w:rPr>
          <w:b/>
          <w:bCs/>
          <w:sz w:val="24"/>
          <w:szCs w:val="24"/>
        </w:rPr>
      </w:pPr>
    </w:p>
    <w:p w:rsidR="008E1233" w:rsidRPr="00FB69A2" w:rsidRDefault="008E1233" w:rsidP="00E20A72">
      <w:pPr>
        <w:jc w:val="both"/>
        <w:rPr>
          <w:b/>
          <w:bCs/>
          <w:sz w:val="24"/>
          <w:szCs w:val="24"/>
        </w:rPr>
      </w:pPr>
      <w:r w:rsidRPr="00FB69A2">
        <w:rPr>
          <w:b/>
          <w:bCs/>
          <w:sz w:val="24"/>
          <w:szCs w:val="24"/>
        </w:rPr>
        <w:t>Quien Revisa el CCTP</w:t>
      </w:r>
    </w:p>
    <w:p w:rsidR="008E1233" w:rsidRPr="00FB69A2" w:rsidRDefault="008E1233" w:rsidP="00E20A72">
      <w:pPr>
        <w:jc w:val="both"/>
        <w:rPr>
          <w:b/>
          <w:bCs/>
          <w:sz w:val="24"/>
          <w:szCs w:val="24"/>
        </w:rPr>
      </w:pPr>
    </w:p>
    <w:p w:rsidR="008E1233" w:rsidRDefault="008E1233" w:rsidP="00E20A72">
      <w:pPr>
        <w:jc w:val="both"/>
        <w:rPr>
          <w:b/>
          <w:bCs/>
          <w:sz w:val="24"/>
          <w:szCs w:val="24"/>
        </w:rPr>
      </w:pPr>
    </w:p>
    <w:p w:rsidR="008E1233" w:rsidRPr="00FB69A2" w:rsidRDefault="008E1233" w:rsidP="00E20A72">
      <w:pPr>
        <w:jc w:val="both"/>
        <w:rPr>
          <w:b/>
          <w:bCs/>
          <w:sz w:val="24"/>
          <w:szCs w:val="24"/>
        </w:rPr>
      </w:pPr>
    </w:p>
    <w:p w:rsidR="008E1233" w:rsidRPr="00FB69A2" w:rsidRDefault="008E1233" w:rsidP="00E20A72">
      <w:pPr>
        <w:jc w:val="both"/>
        <w:rPr>
          <w:b/>
          <w:bCs/>
          <w:sz w:val="24"/>
          <w:szCs w:val="24"/>
        </w:rPr>
      </w:pPr>
      <w:r>
        <w:rPr>
          <w:b/>
          <w:bCs/>
          <w:sz w:val="24"/>
          <w:szCs w:val="24"/>
        </w:rPr>
        <w:t>Ing. Jairo Andrés Beltrán Sánchez</w:t>
      </w:r>
    </w:p>
    <w:p w:rsidR="008E1233" w:rsidRPr="00FB69A2" w:rsidRDefault="008E1233" w:rsidP="00E20A72">
      <w:pPr>
        <w:jc w:val="both"/>
        <w:rPr>
          <w:b/>
          <w:bCs/>
          <w:sz w:val="24"/>
          <w:szCs w:val="24"/>
        </w:rPr>
      </w:pPr>
      <w:r>
        <w:rPr>
          <w:b/>
          <w:bCs/>
          <w:sz w:val="24"/>
          <w:szCs w:val="24"/>
        </w:rPr>
        <w:t>Pro. Esp. De Equipos Biomédicos</w:t>
      </w:r>
    </w:p>
    <w:p w:rsidR="008E1233" w:rsidRPr="00FB69A2" w:rsidRDefault="008E1233" w:rsidP="00E20A72">
      <w:pPr>
        <w:jc w:val="both"/>
        <w:rPr>
          <w:b/>
          <w:bCs/>
          <w:sz w:val="24"/>
          <w:szCs w:val="24"/>
        </w:rPr>
      </w:pPr>
    </w:p>
    <w:p w:rsidR="008E1233" w:rsidRDefault="008E1233" w:rsidP="00E20A72">
      <w:pPr>
        <w:jc w:val="both"/>
        <w:rPr>
          <w:b/>
          <w:bCs/>
          <w:sz w:val="24"/>
          <w:szCs w:val="24"/>
        </w:rPr>
      </w:pPr>
    </w:p>
    <w:p w:rsidR="008E1233" w:rsidRPr="00FB69A2" w:rsidRDefault="008E1233" w:rsidP="00E20A72">
      <w:pPr>
        <w:jc w:val="both"/>
        <w:rPr>
          <w:b/>
          <w:bCs/>
          <w:sz w:val="24"/>
          <w:szCs w:val="24"/>
        </w:rPr>
      </w:pPr>
      <w:r w:rsidRPr="00FB69A2">
        <w:rPr>
          <w:b/>
          <w:bCs/>
          <w:sz w:val="24"/>
          <w:szCs w:val="24"/>
        </w:rPr>
        <w:t>Quien aprueba por parte del servicio</w:t>
      </w:r>
    </w:p>
    <w:p w:rsidR="008E1233" w:rsidRPr="00FB69A2" w:rsidRDefault="008E1233" w:rsidP="002849B2">
      <w:pPr>
        <w:jc w:val="both"/>
        <w:rPr>
          <w:b/>
          <w:bCs/>
          <w:sz w:val="24"/>
          <w:szCs w:val="24"/>
        </w:rPr>
      </w:pPr>
    </w:p>
    <w:p w:rsidR="008E1233" w:rsidRDefault="008E1233" w:rsidP="00547D30">
      <w:pPr>
        <w:jc w:val="both"/>
        <w:rPr>
          <w:b/>
          <w:bCs/>
          <w:sz w:val="24"/>
          <w:szCs w:val="24"/>
        </w:rPr>
      </w:pPr>
    </w:p>
    <w:p w:rsidR="008E1233" w:rsidRDefault="008E1233" w:rsidP="00547D30">
      <w:pPr>
        <w:jc w:val="both"/>
        <w:rPr>
          <w:b/>
          <w:bCs/>
          <w:sz w:val="24"/>
          <w:szCs w:val="24"/>
        </w:rPr>
      </w:pPr>
    </w:p>
    <w:p w:rsidR="008E1233" w:rsidRDefault="008E1233" w:rsidP="00547D30">
      <w:pPr>
        <w:jc w:val="both"/>
        <w:rPr>
          <w:b/>
          <w:bCs/>
          <w:sz w:val="24"/>
          <w:szCs w:val="24"/>
        </w:rPr>
      </w:pPr>
      <w:r>
        <w:rPr>
          <w:b/>
          <w:bCs/>
          <w:sz w:val="24"/>
          <w:szCs w:val="24"/>
        </w:rPr>
        <w:t>Dra. María Teresa Ospina.</w:t>
      </w:r>
    </w:p>
    <w:p w:rsidR="008E1233" w:rsidRDefault="008E1233" w:rsidP="00547D30">
      <w:pPr>
        <w:jc w:val="both"/>
        <w:rPr>
          <w:b/>
          <w:bCs/>
          <w:sz w:val="24"/>
          <w:szCs w:val="24"/>
        </w:rPr>
      </w:pPr>
      <w:r>
        <w:rPr>
          <w:b/>
          <w:bCs/>
          <w:sz w:val="24"/>
          <w:szCs w:val="24"/>
        </w:rPr>
        <w:t>Subdirectora Unidad Cuidado Intensivo Adulto.</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978"/>
      </w:tblGrid>
      <w:tr w:rsidR="008E1233" w:rsidRPr="00FB69A2">
        <w:tc>
          <w:tcPr>
            <w:tcW w:w="8978" w:type="dxa"/>
          </w:tcPr>
          <w:p w:rsidR="008E1233" w:rsidRPr="00FB69A2" w:rsidRDefault="008E1233" w:rsidP="00260F95">
            <w:pPr>
              <w:jc w:val="both"/>
              <w:rPr>
                <w:b/>
                <w:bCs/>
                <w:sz w:val="24"/>
                <w:szCs w:val="24"/>
              </w:rPr>
            </w:pPr>
            <w:r w:rsidRPr="00FB69A2">
              <w:rPr>
                <w:b/>
                <w:bCs/>
                <w:sz w:val="24"/>
                <w:szCs w:val="24"/>
              </w:rPr>
              <w:t>1. OBJETIVO DE LA OPERACIÓN.</w:t>
            </w:r>
          </w:p>
        </w:tc>
      </w:tr>
      <w:tr w:rsidR="008E1233" w:rsidRPr="00FB69A2">
        <w:tc>
          <w:tcPr>
            <w:tcW w:w="8978" w:type="dxa"/>
          </w:tcPr>
          <w:p w:rsidR="008E1233" w:rsidRPr="00FB69A2" w:rsidRDefault="008E1233" w:rsidP="00E72E95">
            <w:pPr>
              <w:jc w:val="both"/>
              <w:rPr>
                <w:sz w:val="24"/>
                <w:szCs w:val="24"/>
              </w:rPr>
            </w:pPr>
            <w:r w:rsidRPr="00FB69A2">
              <w:rPr>
                <w:sz w:val="24"/>
                <w:szCs w:val="24"/>
              </w:rPr>
              <w:t xml:space="preserve">El objetivo de la operación es la adquisición, instalación y puesta en funcionamiento de </w:t>
            </w:r>
            <w:r>
              <w:rPr>
                <w:b/>
                <w:sz w:val="24"/>
                <w:szCs w:val="24"/>
              </w:rPr>
              <w:t>TRES (3</w:t>
            </w:r>
            <w:r w:rsidRPr="00CE101B">
              <w:rPr>
                <w:b/>
                <w:sz w:val="24"/>
                <w:szCs w:val="24"/>
              </w:rPr>
              <w:t xml:space="preserve">) </w:t>
            </w:r>
            <w:r w:rsidRPr="00B635D2">
              <w:rPr>
                <w:b/>
                <w:bCs/>
                <w:sz w:val="24"/>
                <w:szCs w:val="24"/>
              </w:rPr>
              <w:t>MARCAPASOS BICAMERAL</w:t>
            </w:r>
            <w:r w:rsidRPr="00FB69A2">
              <w:rPr>
                <w:sz w:val="24"/>
                <w:szCs w:val="24"/>
              </w:rPr>
              <w:t xml:space="preserve"> para el servicio de</w:t>
            </w:r>
            <w:r>
              <w:rPr>
                <w:sz w:val="24"/>
                <w:szCs w:val="24"/>
              </w:rPr>
              <w:t xml:space="preserve"> Unidad Cuidado Intermedio Y Unidad Cuidado Intensivo Adulto </w:t>
            </w:r>
            <w:r w:rsidRPr="00FB69A2">
              <w:rPr>
                <w:sz w:val="24"/>
                <w:szCs w:val="24"/>
              </w:rPr>
              <w:t>“</w:t>
            </w:r>
            <w:r>
              <w:rPr>
                <w:sz w:val="24"/>
                <w:szCs w:val="24"/>
              </w:rPr>
              <w:t>del</w:t>
            </w:r>
            <w:r w:rsidRPr="00FB69A2">
              <w:rPr>
                <w:sz w:val="24"/>
                <w:szCs w:val="24"/>
              </w:rPr>
              <w:t xml:space="preserve"> Hospital universitario de la Samaritana.</w:t>
            </w:r>
          </w:p>
        </w:tc>
      </w:tr>
    </w:tbl>
    <w:p w:rsidR="008E1233" w:rsidRPr="00FB69A2" w:rsidRDefault="008E1233" w:rsidP="00FA53AD">
      <w:pPr>
        <w:jc w:val="both"/>
        <w:rPr>
          <w:b/>
          <w:bCs/>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978"/>
      </w:tblGrid>
      <w:tr w:rsidR="008E1233" w:rsidRPr="00FB69A2">
        <w:tc>
          <w:tcPr>
            <w:tcW w:w="8978" w:type="dxa"/>
          </w:tcPr>
          <w:p w:rsidR="008E1233" w:rsidRPr="00FB69A2" w:rsidRDefault="008E1233" w:rsidP="00260F95">
            <w:pPr>
              <w:jc w:val="both"/>
              <w:rPr>
                <w:sz w:val="24"/>
                <w:szCs w:val="24"/>
              </w:rPr>
            </w:pPr>
            <w:r w:rsidRPr="00FB69A2">
              <w:rPr>
                <w:b/>
                <w:bCs/>
                <w:caps/>
                <w:sz w:val="24"/>
                <w:szCs w:val="24"/>
              </w:rPr>
              <w:t>2. Normas y reglamentación.</w:t>
            </w:r>
          </w:p>
        </w:tc>
      </w:tr>
      <w:tr w:rsidR="008E1233" w:rsidRPr="00FB69A2">
        <w:tc>
          <w:tcPr>
            <w:tcW w:w="8978" w:type="dxa"/>
          </w:tcPr>
          <w:p w:rsidR="008E1233" w:rsidRPr="00A0449B" w:rsidRDefault="008E1233" w:rsidP="00A0449B">
            <w:pPr>
              <w:jc w:val="both"/>
              <w:rPr>
                <w:sz w:val="24"/>
                <w:szCs w:val="24"/>
              </w:rPr>
            </w:pPr>
            <w:r w:rsidRPr="00A0449B">
              <w:rPr>
                <w:sz w:val="24"/>
                <w:szCs w:val="24"/>
              </w:rPr>
              <w:t>El material propuesto deberá estar conforme a la normatividad nacional e internacional vigente que se muestra a continuación</w:t>
            </w:r>
            <w:r>
              <w:rPr>
                <w:sz w:val="24"/>
                <w:szCs w:val="24"/>
              </w:rPr>
              <w:t xml:space="preserve"> o sus equivalentes</w:t>
            </w:r>
            <w:r w:rsidRPr="00A0449B">
              <w:rPr>
                <w:sz w:val="24"/>
                <w:szCs w:val="24"/>
              </w:rPr>
              <w:t xml:space="preserve"> y no deberá reportar ningún inconveniente de utilización o de funcionamiento en el ECRI (Emergency Care Research Institute)</w:t>
            </w:r>
            <w:r>
              <w:rPr>
                <w:sz w:val="24"/>
                <w:szCs w:val="24"/>
              </w:rPr>
              <w:t>,</w:t>
            </w:r>
            <w:r w:rsidRPr="00A0449B">
              <w:rPr>
                <w:sz w:val="24"/>
                <w:szCs w:val="24"/>
              </w:rPr>
              <w:t xml:space="preserve"> FDA (Food and Drug Administration)</w:t>
            </w:r>
            <w:r>
              <w:rPr>
                <w:sz w:val="24"/>
                <w:szCs w:val="24"/>
              </w:rPr>
              <w:t xml:space="preserve"> o INVIMA</w:t>
            </w:r>
            <w:r w:rsidRPr="00A0449B">
              <w:rPr>
                <w:sz w:val="24"/>
                <w:szCs w:val="24"/>
              </w:rPr>
              <w:t>.</w:t>
            </w:r>
          </w:p>
          <w:p w:rsidR="008E1233" w:rsidRDefault="008E1233" w:rsidP="00A0449B">
            <w:pPr>
              <w:numPr>
                <w:ilvl w:val="0"/>
                <w:numId w:val="33"/>
              </w:numPr>
              <w:jc w:val="both"/>
              <w:rPr>
                <w:sz w:val="24"/>
                <w:szCs w:val="24"/>
              </w:rPr>
            </w:pPr>
            <w:r w:rsidRPr="00A0449B">
              <w:rPr>
                <w:sz w:val="24"/>
                <w:szCs w:val="24"/>
              </w:rPr>
              <w:t>Decreto 4725:2005. Por el cual se reglamenta el régimen de registros sanitarios, permiso de comercialización y vigilancia sanitaria de los dispositivos médicos para uso humano.</w:t>
            </w:r>
          </w:p>
          <w:p w:rsidR="008E1233" w:rsidRDefault="008E1233" w:rsidP="00A0449B">
            <w:pPr>
              <w:numPr>
                <w:ilvl w:val="0"/>
                <w:numId w:val="33"/>
              </w:numPr>
              <w:jc w:val="both"/>
              <w:rPr>
                <w:sz w:val="24"/>
                <w:szCs w:val="24"/>
              </w:rPr>
            </w:pPr>
            <w:r w:rsidRPr="00A0449B">
              <w:rPr>
                <w:sz w:val="24"/>
                <w:szCs w:val="24"/>
              </w:rPr>
              <w:t>Resolución 434:2001. Por el cual de dictan normas para la evaluación e importación de tecnologías biomédicas, se definen las de importación controlada y se dictan otras disposiciones.</w:t>
            </w:r>
          </w:p>
          <w:p w:rsidR="008E1233" w:rsidRDefault="008E1233" w:rsidP="00A0449B">
            <w:pPr>
              <w:numPr>
                <w:ilvl w:val="0"/>
                <w:numId w:val="33"/>
              </w:numPr>
              <w:jc w:val="both"/>
              <w:rPr>
                <w:sz w:val="24"/>
                <w:szCs w:val="24"/>
              </w:rPr>
            </w:pPr>
            <w:r w:rsidRPr="00A0449B">
              <w:rPr>
                <w:sz w:val="24"/>
                <w:szCs w:val="24"/>
              </w:rPr>
              <w:t xml:space="preserve">Resolución </w:t>
            </w:r>
            <w:r>
              <w:rPr>
                <w:sz w:val="24"/>
                <w:szCs w:val="24"/>
              </w:rPr>
              <w:t>2003</w:t>
            </w:r>
            <w:r w:rsidRPr="00A0449B">
              <w:rPr>
                <w:sz w:val="24"/>
                <w:szCs w:val="24"/>
              </w:rPr>
              <w:t>:20</w:t>
            </w:r>
            <w:r>
              <w:rPr>
                <w:sz w:val="24"/>
                <w:szCs w:val="24"/>
              </w:rPr>
              <w:t>14</w:t>
            </w:r>
            <w:r w:rsidRPr="00A0449B">
              <w:rPr>
                <w:sz w:val="24"/>
                <w:szCs w:val="24"/>
              </w:rPr>
              <w:t>. Por la cual se definen los procedimientos y condiciones de inscripción de los</w:t>
            </w:r>
            <w:r>
              <w:rPr>
                <w:sz w:val="24"/>
                <w:szCs w:val="24"/>
              </w:rPr>
              <w:t xml:space="preserve"> </w:t>
            </w:r>
            <w:r w:rsidRPr="00A0449B">
              <w:rPr>
                <w:sz w:val="24"/>
                <w:szCs w:val="24"/>
              </w:rPr>
              <w:t>Prestadores de Servicios de Salud y de habilitación de servicios de salud.</w:t>
            </w:r>
          </w:p>
          <w:p w:rsidR="008E1233" w:rsidRPr="00510BBF" w:rsidRDefault="008E1233" w:rsidP="00510BBF">
            <w:pPr>
              <w:numPr>
                <w:ilvl w:val="0"/>
                <w:numId w:val="33"/>
              </w:numPr>
              <w:jc w:val="both"/>
              <w:rPr>
                <w:sz w:val="24"/>
                <w:szCs w:val="24"/>
              </w:rPr>
            </w:pPr>
            <w:r w:rsidRPr="00510BBF">
              <w:rPr>
                <w:sz w:val="24"/>
                <w:szCs w:val="24"/>
              </w:rPr>
              <w:t>Resolución 1445:2006. Sistema único de acreditación.</w:t>
            </w:r>
          </w:p>
          <w:p w:rsidR="008E1233" w:rsidRPr="00B01F03" w:rsidRDefault="008E1233" w:rsidP="00A0449B">
            <w:pPr>
              <w:numPr>
                <w:ilvl w:val="0"/>
                <w:numId w:val="33"/>
              </w:numPr>
              <w:jc w:val="both"/>
              <w:rPr>
                <w:sz w:val="24"/>
                <w:szCs w:val="24"/>
                <w:lang w:val="en-US"/>
              </w:rPr>
            </w:pPr>
            <w:smartTag w:uri="urn:schemas-microsoft-com:office:smarttags" w:element="City">
              <w:smartTag w:uri="urn:schemas-microsoft-com:office:smarttags" w:element="place">
                <w:r w:rsidRPr="00A0449B">
                  <w:rPr>
                    <w:sz w:val="24"/>
                    <w:szCs w:val="24"/>
                    <w:lang w:val="en-US"/>
                  </w:rPr>
                  <w:t>NF-EN</w:t>
                </w:r>
              </w:smartTag>
              <w:r w:rsidRPr="00A0449B">
                <w:rPr>
                  <w:sz w:val="24"/>
                  <w:szCs w:val="24"/>
                  <w:lang w:val="en-US"/>
                </w:rPr>
                <w:t xml:space="preserve"> </w:t>
              </w:r>
              <w:smartTag w:uri="urn:schemas-microsoft-com:office:smarttags" w:element="PostalCode">
                <w:r w:rsidRPr="00A0449B">
                  <w:rPr>
                    <w:sz w:val="24"/>
                    <w:szCs w:val="24"/>
                    <w:lang w:val="en-US"/>
                  </w:rPr>
                  <w:t>60601</w:t>
                </w:r>
              </w:smartTag>
            </w:smartTag>
            <w:r w:rsidRPr="00A0449B">
              <w:rPr>
                <w:sz w:val="24"/>
                <w:szCs w:val="24"/>
                <w:lang w:val="en-US"/>
              </w:rPr>
              <w:t>-1; Medical electrical equipment. General requirements for basic safety and essential performance.</w:t>
            </w:r>
          </w:p>
          <w:p w:rsidR="008E1233" w:rsidRDefault="008E1233" w:rsidP="00A0449B">
            <w:pPr>
              <w:numPr>
                <w:ilvl w:val="0"/>
                <w:numId w:val="33"/>
              </w:numPr>
              <w:jc w:val="both"/>
              <w:rPr>
                <w:sz w:val="24"/>
                <w:szCs w:val="24"/>
              </w:rPr>
            </w:pPr>
            <w:r w:rsidRPr="00A0449B">
              <w:rPr>
                <w:sz w:val="24"/>
                <w:szCs w:val="24"/>
                <w:lang w:val="en-US"/>
              </w:rPr>
              <w:t>NF-EN 60601-1-1, 2001; Medical electrical equipment. General requirements for safety. Collateral standard. Safety requirements for medical electrical systems.</w:t>
            </w:r>
          </w:p>
          <w:p w:rsidR="008E1233" w:rsidRDefault="008E1233" w:rsidP="00A0449B">
            <w:pPr>
              <w:numPr>
                <w:ilvl w:val="0"/>
                <w:numId w:val="33"/>
              </w:numPr>
              <w:jc w:val="both"/>
              <w:rPr>
                <w:sz w:val="24"/>
                <w:szCs w:val="24"/>
              </w:rPr>
            </w:pPr>
            <w:smartTag w:uri="urn:schemas-microsoft-com:office:smarttags" w:element="City">
              <w:smartTag w:uri="urn:schemas-microsoft-com:office:smarttags" w:element="place">
                <w:r w:rsidRPr="00A0449B">
                  <w:rPr>
                    <w:sz w:val="24"/>
                    <w:szCs w:val="24"/>
                    <w:lang w:val="en-US"/>
                  </w:rPr>
                  <w:t>NF-EN</w:t>
                </w:r>
              </w:smartTag>
              <w:r w:rsidRPr="00A0449B">
                <w:rPr>
                  <w:sz w:val="24"/>
                  <w:szCs w:val="24"/>
                  <w:lang w:val="en-US"/>
                </w:rPr>
                <w:t xml:space="preserve"> </w:t>
              </w:r>
              <w:smartTag w:uri="urn:schemas-microsoft-com:office:smarttags" w:element="metricconverter">
                <w:smartTagPr>
                  <w:attr w:name="ProductID" w:val="10 a"/>
                </w:smartTagPr>
                <w:smartTag w:uri="urn:schemas-microsoft-com:office:smarttags" w:element="PostalCode">
                  <w:r w:rsidRPr="00A0449B">
                    <w:rPr>
                      <w:sz w:val="24"/>
                      <w:szCs w:val="24"/>
                      <w:lang w:val="en-US"/>
                    </w:rPr>
                    <w:t>60601</w:t>
                  </w:r>
                </w:smartTag>
              </w:smartTag>
            </w:smartTag>
            <w:r w:rsidRPr="00A0449B">
              <w:rPr>
                <w:sz w:val="24"/>
                <w:szCs w:val="24"/>
                <w:lang w:val="en-US"/>
              </w:rPr>
              <w:t>-2.</w:t>
            </w:r>
          </w:p>
          <w:p w:rsidR="008E1233" w:rsidRDefault="008E1233" w:rsidP="00A0449B">
            <w:pPr>
              <w:numPr>
                <w:ilvl w:val="0"/>
                <w:numId w:val="33"/>
              </w:numPr>
              <w:jc w:val="both"/>
              <w:rPr>
                <w:sz w:val="24"/>
                <w:szCs w:val="24"/>
              </w:rPr>
            </w:pPr>
            <w:r w:rsidRPr="00A0449B">
              <w:rPr>
                <w:sz w:val="24"/>
                <w:szCs w:val="24"/>
              </w:rPr>
              <w:t>IEC 60601:2001. Equipo Medico Eléctrico.</w:t>
            </w:r>
          </w:p>
          <w:p w:rsidR="008E1233" w:rsidRDefault="008E1233" w:rsidP="00A0449B">
            <w:pPr>
              <w:numPr>
                <w:ilvl w:val="0"/>
                <w:numId w:val="33"/>
              </w:numPr>
              <w:jc w:val="both"/>
              <w:rPr>
                <w:sz w:val="24"/>
                <w:szCs w:val="24"/>
              </w:rPr>
            </w:pPr>
            <w:r>
              <w:rPr>
                <w:sz w:val="24"/>
                <w:szCs w:val="24"/>
              </w:rPr>
              <w:t>ISO 9001:2000 o superior.</w:t>
            </w:r>
            <w:r w:rsidRPr="00A0449B">
              <w:rPr>
                <w:sz w:val="24"/>
                <w:szCs w:val="24"/>
              </w:rPr>
              <w:t xml:space="preserve"> Sistemas de Gestión de </w:t>
            </w:r>
            <w:smartTag w:uri="urn:schemas-microsoft-com:office:smarttags" w:element="metricconverter">
              <w:smartTagPr>
                <w:attr w:name="ProductID" w:val="10 a"/>
              </w:smartTagPr>
              <w:r w:rsidRPr="00A0449B">
                <w:rPr>
                  <w:sz w:val="24"/>
                  <w:szCs w:val="24"/>
                </w:rPr>
                <w:t>la Calidad</w:t>
              </w:r>
            </w:smartTag>
          </w:p>
          <w:p w:rsidR="008E1233" w:rsidRDefault="008E1233" w:rsidP="00A0449B">
            <w:pPr>
              <w:numPr>
                <w:ilvl w:val="0"/>
                <w:numId w:val="33"/>
              </w:numPr>
              <w:jc w:val="both"/>
              <w:rPr>
                <w:sz w:val="24"/>
                <w:szCs w:val="24"/>
              </w:rPr>
            </w:pPr>
            <w:r w:rsidRPr="00A0449B">
              <w:rPr>
                <w:sz w:val="24"/>
                <w:szCs w:val="24"/>
              </w:rPr>
              <w:t>ISO 13485:2003. Dispositivos Médicos, Sistemas de administración de calidad. Requisitos para propósitos regulatorios.</w:t>
            </w:r>
          </w:p>
          <w:p w:rsidR="008E1233" w:rsidRDefault="008E1233" w:rsidP="00A0449B">
            <w:pPr>
              <w:numPr>
                <w:ilvl w:val="0"/>
                <w:numId w:val="33"/>
              </w:numPr>
              <w:jc w:val="both"/>
              <w:rPr>
                <w:sz w:val="24"/>
                <w:szCs w:val="24"/>
              </w:rPr>
            </w:pPr>
            <w:r w:rsidRPr="00A0449B">
              <w:rPr>
                <w:sz w:val="24"/>
                <w:szCs w:val="24"/>
              </w:rPr>
              <w:t>ISO 14000:2004. Sistemas de gestión ambiental. Requisitos con orientación para su uso.</w:t>
            </w:r>
          </w:p>
          <w:p w:rsidR="008E1233" w:rsidRPr="00A0449B" w:rsidRDefault="008E1233" w:rsidP="00A0449B">
            <w:pPr>
              <w:numPr>
                <w:ilvl w:val="0"/>
                <w:numId w:val="33"/>
              </w:numPr>
              <w:jc w:val="both"/>
              <w:rPr>
                <w:sz w:val="24"/>
                <w:szCs w:val="24"/>
              </w:rPr>
            </w:pPr>
            <w:r w:rsidRPr="00A0449B">
              <w:rPr>
                <w:sz w:val="24"/>
                <w:szCs w:val="24"/>
              </w:rPr>
              <w:t>Certificación de equipo de aplicación médica (grado médico)</w:t>
            </w:r>
            <w:r>
              <w:rPr>
                <w:sz w:val="24"/>
                <w:szCs w:val="24"/>
              </w:rPr>
              <w:t xml:space="preserve"> (Si Aplica)</w:t>
            </w:r>
          </w:p>
          <w:p w:rsidR="008E1233" w:rsidRDefault="008E1233" w:rsidP="00A0449B">
            <w:pPr>
              <w:jc w:val="both"/>
              <w:rPr>
                <w:sz w:val="24"/>
                <w:szCs w:val="24"/>
              </w:rPr>
            </w:pPr>
          </w:p>
          <w:p w:rsidR="008E1233" w:rsidRDefault="008E1233" w:rsidP="00A0449B">
            <w:pPr>
              <w:jc w:val="both"/>
              <w:rPr>
                <w:sz w:val="24"/>
                <w:szCs w:val="24"/>
              </w:rPr>
            </w:pPr>
            <w:r w:rsidRPr="00A0449B">
              <w:rPr>
                <w:sz w:val="24"/>
                <w:szCs w:val="24"/>
              </w:rPr>
              <w:t>Demás normas reglamentarias vigentes sobre la materia a nivel nacional e internacional.</w:t>
            </w:r>
          </w:p>
          <w:p w:rsidR="008E1233" w:rsidRPr="00A0449B" w:rsidRDefault="008E1233" w:rsidP="00A0449B">
            <w:pPr>
              <w:jc w:val="both"/>
              <w:rPr>
                <w:sz w:val="24"/>
                <w:szCs w:val="24"/>
              </w:rPr>
            </w:pPr>
          </w:p>
          <w:p w:rsidR="008E1233" w:rsidRPr="00A0449B" w:rsidRDefault="008E1233" w:rsidP="00A0449B">
            <w:pPr>
              <w:jc w:val="both"/>
              <w:rPr>
                <w:sz w:val="24"/>
                <w:szCs w:val="24"/>
              </w:rPr>
            </w:pPr>
            <w:r w:rsidRPr="00A0449B">
              <w:rPr>
                <w:sz w:val="24"/>
                <w:szCs w:val="24"/>
              </w:rPr>
              <w:t>1.</w:t>
            </w:r>
            <w:r w:rsidRPr="00A0449B">
              <w:rPr>
                <w:sz w:val="24"/>
                <w:szCs w:val="24"/>
              </w:rPr>
              <w:tab/>
              <w:t>International Estándar Organization.</w:t>
            </w:r>
          </w:p>
          <w:p w:rsidR="008E1233" w:rsidRPr="00A0449B" w:rsidRDefault="008E1233" w:rsidP="00A0449B">
            <w:pPr>
              <w:jc w:val="both"/>
              <w:rPr>
                <w:sz w:val="24"/>
                <w:szCs w:val="24"/>
              </w:rPr>
            </w:pPr>
            <w:r w:rsidRPr="00A0449B">
              <w:rPr>
                <w:sz w:val="24"/>
                <w:szCs w:val="24"/>
              </w:rPr>
              <w:t>2.</w:t>
            </w:r>
            <w:r w:rsidRPr="00A0449B">
              <w:rPr>
                <w:sz w:val="24"/>
                <w:szCs w:val="24"/>
              </w:rPr>
              <w:tab/>
              <w:t>Normas Técnicas Colombianas (NTC).</w:t>
            </w:r>
          </w:p>
          <w:p w:rsidR="008E1233" w:rsidRPr="00A0449B" w:rsidRDefault="008E1233" w:rsidP="00A0449B">
            <w:pPr>
              <w:jc w:val="both"/>
              <w:rPr>
                <w:sz w:val="24"/>
                <w:szCs w:val="24"/>
              </w:rPr>
            </w:pPr>
            <w:r w:rsidRPr="00A0449B">
              <w:rPr>
                <w:sz w:val="24"/>
                <w:szCs w:val="24"/>
              </w:rPr>
              <w:t>3.</w:t>
            </w:r>
            <w:r w:rsidRPr="00A0449B">
              <w:rPr>
                <w:sz w:val="24"/>
                <w:szCs w:val="24"/>
              </w:rPr>
              <w:tab/>
              <w:t>Internacional Electrotechnical Commission.</w:t>
            </w:r>
          </w:p>
        </w:tc>
      </w:tr>
    </w:tbl>
    <w:p w:rsidR="008E1233" w:rsidRPr="00FB69A2" w:rsidRDefault="008E1233" w:rsidP="00547D30">
      <w:pPr>
        <w:jc w:val="both"/>
        <w:rPr>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978"/>
      </w:tblGrid>
      <w:tr w:rsidR="008E1233" w:rsidRPr="00FB69A2">
        <w:tc>
          <w:tcPr>
            <w:tcW w:w="8978" w:type="dxa"/>
          </w:tcPr>
          <w:p w:rsidR="008E1233" w:rsidRPr="00FB69A2" w:rsidRDefault="008E1233" w:rsidP="00260F95">
            <w:pPr>
              <w:jc w:val="both"/>
              <w:rPr>
                <w:sz w:val="24"/>
                <w:szCs w:val="24"/>
              </w:rPr>
            </w:pPr>
            <w:r w:rsidRPr="00FB69A2">
              <w:rPr>
                <w:b/>
                <w:bCs/>
                <w:sz w:val="24"/>
                <w:szCs w:val="24"/>
              </w:rPr>
              <w:t>3. ENSAYOS</w:t>
            </w:r>
          </w:p>
        </w:tc>
      </w:tr>
      <w:tr w:rsidR="008E1233" w:rsidRPr="00FB69A2">
        <w:tc>
          <w:tcPr>
            <w:tcW w:w="8978" w:type="dxa"/>
          </w:tcPr>
          <w:p w:rsidR="008E1233" w:rsidRDefault="008E1233" w:rsidP="00242B02">
            <w:pPr>
              <w:jc w:val="both"/>
              <w:rPr>
                <w:sz w:val="24"/>
                <w:szCs w:val="24"/>
              </w:rPr>
            </w:pPr>
            <w:r w:rsidRPr="00242B02">
              <w:rPr>
                <w:sz w:val="24"/>
                <w:szCs w:val="24"/>
              </w:rPr>
              <w:t xml:space="preserve">Para este proceso no es obligatorio pero se ha determinado que el proveedor será el encargado de la coordinación con el personal médico y técnico para traer en DEMO el equipo o los equipos o para la visita o referenciación competitiva al lugar o institución en el país (Colombia) donde, se tenga instalado el equipo propuesto con las mismas                                                                                                                                           características (igual: marca, </w:t>
            </w:r>
            <w:r>
              <w:rPr>
                <w:sz w:val="24"/>
                <w:szCs w:val="24"/>
              </w:rPr>
              <w:t>línea</w:t>
            </w:r>
            <w:r w:rsidRPr="00242B02">
              <w:rPr>
                <w:sz w:val="24"/>
                <w:szCs w:val="24"/>
              </w:rPr>
              <w:t>, accesorios, entre otros).</w:t>
            </w:r>
          </w:p>
          <w:p w:rsidR="008E1233" w:rsidRPr="00242B02" w:rsidRDefault="008E1233" w:rsidP="00242B02">
            <w:pPr>
              <w:jc w:val="both"/>
              <w:rPr>
                <w:sz w:val="24"/>
                <w:szCs w:val="24"/>
              </w:rPr>
            </w:pPr>
          </w:p>
          <w:p w:rsidR="008E1233" w:rsidRPr="00242B02" w:rsidRDefault="008E1233" w:rsidP="00242B02">
            <w:pPr>
              <w:jc w:val="both"/>
              <w:rPr>
                <w:sz w:val="24"/>
                <w:szCs w:val="24"/>
              </w:rPr>
            </w:pPr>
            <w:r w:rsidRPr="00242B02">
              <w:rPr>
                <w:sz w:val="24"/>
                <w:szCs w:val="24"/>
              </w:rPr>
              <w:t>Durante el desarrollo de dichos ensayos, si se realizan dentro de las instalaciones del HUS, el proveedor será enteramente responsable del material propuesto. Para tal efecto el proveedor deberá suscribir las diferentes pólizas contra responsabilidad civil en caso de incidente o accidente de toda naturaleza o remitir una carta firmada por representante legal en donde exime al HUS de cualquier tipo de siniestro que le pueda suceder al equipo</w:t>
            </w:r>
            <w:r>
              <w:rPr>
                <w:sz w:val="24"/>
                <w:szCs w:val="24"/>
              </w:rPr>
              <w:t>, al personal utilizador y al paciente</w:t>
            </w:r>
            <w:r w:rsidRPr="00242B02">
              <w:rPr>
                <w:sz w:val="24"/>
                <w:szCs w:val="24"/>
              </w:rPr>
              <w:t>.</w:t>
            </w:r>
          </w:p>
        </w:tc>
      </w:tr>
    </w:tbl>
    <w:p w:rsidR="008E1233" w:rsidRPr="00FB69A2" w:rsidRDefault="008E1233" w:rsidP="00547D30">
      <w:pPr>
        <w:jc w:val="both"/>
        <w:rPr>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003"/>
      </w:tblGrid>
      <w:tr w:rsidR="008E1233" w:rsidRPr="00FB69A2">
        <w:tc>
          <w:tcPr>
            <w:tcW w:w="9003" w:type="dxa"/>
          </w:tcPr>
          <w:p w:rsidR="008E1233" w:rsidRPr="00FB69A2" w:rsidRDefault="008E1233" w:rsidP="00260F95">
            <w:pPr>
              <w:jc w:val="both"/>
              <w:rPr>
                <w:b/>
                <w:bCs/>
                <w:sz w:val="24"/>
                <w:szCs w:val="24"/>
              </w:rPr>
            </w:pPr>
            <w:r w:rsidRPr="00FB69A2">
              <w:rPr>
                <w:b/>
                <w:bCs/>
                <w:sz w:val="24"/>
                <w:szCs w:val="24"/>
              </w:rPr>
              <w:t xml:space="preserve">4. </w:t>
            </w:r>
            <w:r w:rsidRPr="007D18C1">
              <w:rPr>
                <w:b/>
                <w:bCs/>
                <w:sz w:val="24"/>
                <w:szCs w:val="24"/>
              </w:rPr>
              <w:t>CARACTERÍSTICAS MÍNIMAS PARA EL EQUIPO PROPUESTO</w:t>
            </w:r>
          </w:p>
        </w:tc>
      </w:tr>
      <w:tr w:rsidR="008E1233" w:rsidRPr="00FB69A2" w:rsidTr="004C2AB9">
        <w:trPr>
          <w:trHeight w:val="539"/>
        </w:trPr>
        <w:tc>
          <w:tcPr>
            <w:tcW w:w="9003" w:type="dxa"/>
          </w:tcPr>
          <w:p w:rsidR="008E1233" w:rsidRPr="00802AF5" w:rsidRDefault="008E1233" w:rsidP="00FA7BA9">
            <w:pPr>
              <w:ind w:left="360"/>
              <w:jc w:val="both"/>
              <w:rPr>
                <w:b/>
                <w:sz w:val="24"/>
                <w:szCs w:val="24"/>
              </w:rPr>
            </w:pPr>
            <w:r w:rsidRPr="00802AF5">
              <w:rPr>
                <w:b/>
                <w:sz w:val="24"/>
                <w:szCs w:val="24"/>
              </w:rPr>
              <w:t>4.1. Marcapaso Bicameral  de estimulación temporal.</w:t>
            </w:r>
          </w:p>
          <w:p w:rsidR="008E1233" w:rsidRPr="00802AF5" w:rsidRDefault="008E1233" w:rsidP="000D3D8F">
            <w:pPr>
              <w:ind w:left="826" w:hanging="466"/>
              <w:jc w:val="both"/>
              <w:rPr>
                <w:bCs/>
                <w:sz w:val="24"/>
                <w:szCs w:val="24"/>
              </w:rPr>
            </w:pPr>
            <w:r w:rsidRPr="00802AF5">
              <w:rPr>
                <w:sz w:val="24"/>
                <w:szCs w:val="24"/>
              </w:rPr>
              <w:t xml:space="preserve">4.1.1 </w:t>
            </w:r>
            <w:r w:rsidRPr="00802AF5">
              <w:rPr>
                <w:bCs/>
                <w:sz w:val="24"/>
                <w:szCs w:val="24"/>
              </w:rPr>
              <w:t>La superficie de la visualización en la pantalla o display debe ser completamente</w:t>
            </w:r>
            <w:r w:rsidRPr="00802AF5">
              <w:rPr>
                <w:b/>
                <w:bCs/>
                <w:sz w:val="24"/>
                <w:szCs w:val="24"/>
              </w:rPr>
              <w:t xml:space="preserve"> </w:t>
            </w:r>
            <w:r>
              <w:rPr>
                <w:b/>
                <w:bCs/>
                <w:sz w:val="24"/>
                <w:szCs w:val="24"/>
              </w:rPr>
              <w:t xml:space="preserve">   </w:t>
            </w:r>
            <w:r w:rsidRPr="00802AF5">
              <w:rPr>
                <w:bCs/>
                <w:sz w:val="24"/>
                <w:szCs w:val="24"/>
              </w:rPr>
              <w:t>liso</w:t>
            </w:r>
            <w:r w:rsidRPr="00802AF5">
              <w:rPr>
                <w:b/>
                <w:bCs/>
                <w:sz w:val="24"/>
                <w:szCs w:val="24"/>
              </w:rPr>
              <w:t xml:space="preserve"> </w:t>
            </w:r>
            <w:r w:rsidRPr="00802AF5">
              <w:rPr>
                <w:bCs/>
                <w:sz w:val="24"/>
                <w:szCs w:val="24"/>
              </w:rPr>
              <w:t>de fácil limpieza  sellado herméticamente a prueba de filtraciones de agua y protección contra salpicadura.</w:t>
            </w:r>
          </w:p>
          <w:p w:rsidR="008E1233" w:rsidRPr="00802AF5" w:rsidRDefault="008E1233" w:rsidP="000D3D8F">
            <w:pPr>
              <w:ind w:left="826" w:hanging="466"/>
              <w:jc w:val="both"/>
              <w:rPr>
                <w:sz w:val="24"/>
                <w:szCs w:val="24"/>
              </w:rPr>
            </w:pPr>
            <w:r w:rsidRPr="00802AF5">
              <w:rPr>
                <w:bCs/>
                <w:sz w:val="24"/>
                <w:szCs w:val="24"/>
              </w:rPr>
              <w:t>4.1.2</w:t>
            </w:r>
            <w:r>
              <w:rPr>
                <w:bCs/>
                <w:sz w:val="24"/>
                <w:szCs w:val="24"/>
              </w:rPr>
              <w:t>.</w:t>
            </w:r>
            <w:r w:rsidRPr="00802AF5">
              <w:rPr>
                <w:bCs/>
                <w:sz w:val="24"/>
                <w:szCs w:val="24"/>
              </w:rPr>
              <w:t xml:space="preserve"> Cuenta con perillas, botones y teclado de membrana que permitan fácil manipulación y rápida operación. </w:t>
            </w:r>
          </w:p>
          <w:p w:rsidR="008E1233" w:rsidRPr="00802AF5" w:rsidRDefault="008E1233" w:rsidP="000D3D8F">
            <w:pPr>
              <w:ind w:left="826" w:hanging="466"/>
              <w:jc w:val="both"/>
              <w:rPr>
                <w:bCs/>
                <w:sz w:val="24"/>
                <w:szCs w:val="24"/>
              </w:rPr>
            </w:pPr>
            <w:r w:rsidRPr="00802AF5">
              <w:rPr>
                <w:bCs/>
                <w:sz w:val="24"/>
                <w:szCs w:val="24"/>
              </w:rPr>
              <w:t>4.1.3. Cuenta con Funciones automáticas de retardo AV, PVARP, frecuencia máxima de seguimiento y sensibilidad.</w:t>
            </w:r>
          </w:p>
          <w:p w:rsidR="008E1233" w:rsidRPr="00802AF5" w:rsidRDefault="008E1233" w:rsidP="00FA7BA9">
            <w:pPr>
              <w:ind w:left="360"/>
              <w:jc w:val="both"/>
              <w:rPr>
                <w:bCs/>
                <w:sz w:val="24"/>
                <w:szCs w:val="24"/>
              </w:rPr>
            </w:pPr>
            <w:r w:rsidRPr="00802AF5">
              <w:rPr>
                <w:bCs/>
                <w:sz w:val="24"/>
                <w:szCs w:val="24"/>
              </w:rPr>
              <w:t>4.1.4</w:t>
            </w:r>
            <w:r>
              <w:rPr>
                <w:bCs/>
                <w:sz w:val="24"/>
                <w:szCs w:val="24"/>
              </w:rPr>
              <w:t>.</w:t>
            </w:r>
            <w:r w:rsidRPr="00802AF5">
              <w:rPr>
                <w:bCs/>
                <w:sz w:val="24"/>
                <w:szCs w:val="24"/>
              </w:rPr>
              <w:t xml:space="preserve"> Permite </w:t>
            </w:r>
            <w:smartTag w:uri="urn:schemas-microsoft-com:office:smarttags" w:element="metricconverter">
              <w:smartTagPr>
                <w:attr w:name="ProductID" w:val="10 a"/>
              </w:smartTagPr>
              <w:r w:rsidRPr="00802AF5">
                <w:rPr>
                  <w:bCs/>
                  <w:sz w:val="24"/>
                  <w:szCs w:val="24"/>
                </w:rPr>
                <w:t>la Sobreestimulación</w:t>
              </w:r>
            </w:smartTag>
            <w:r w:rsidRPr="00802AF5">
              <w:rPr>
                <w:bCs/>
                <w:sz w:val="24"/>
                <w:szCs w:val="24"/>
              </w:rPr>
              <w:t xml:space="preserve"> auricular también en modo DDD.</w:t>
            </w:r>
          </w:p>
          <w:p w:rsidR="008E1233" w:rsidRPr="00802AF5" w:rsidRDefault="008E1233" w:rsidP="000D3D8F">
            <w:pPr>
              <w:ind w:left="826" w:hanging="540"/>
              <w:jc w:val="both"/>
              <w:rPr>
                <w:bCs/>
                <w:sz w:val="24"/>
                <w:szCs w:val="24"/>
              </w:rPr>
            </w:pPr>
            <w:r>
              <w:rPr>
                <w:bCs/>
                <w:sz w:val="24"/>
                <w:szCs w:val="24"/>
              </w:rPr>
              <w:t xml:space="preserve"> </w:t>
            </w:r>
            <w:r w:rsidRPr="00802AF5">
              <w:rPr>
                <w:bCs/>
                <w:sz w:val="24"/>
                <w:szCs w:val="24"/>
              </w:rPr>
              <w:t>4.1.5. Cuenta con sistema de vigilancia de  electrodos en caso de cortocircuito o interrupciones técnicas.</w:t>
            </w:r>
          </w:p>
          <w:p w:rsidR="008E1233" w:rsidRPr="00802AF5" w:rsidRDefault="008E1233" w:rsidP="000D3D8F">
            <w:pPr>
              <w:ind w:left="826" w:hanging="466"/>
              <w:jc w:val="both"/>
              <w:rPr>
                <w:bCs/>
                <w:sz w:val="24"/>
                <w:szCs w:val="24"/>
              </w:rPr>
            </w:pPr>
            <w:r w:rsidRPr="00802AF5">
              <w:rPr>
                <w:bCs/>
                <w:sz w:val="24"/>
                <w:szCs w:val="24"/>
              </w:rPr>
              <w:t>4.1.6 Permite que la pantalla se ilumine para mejor visualización y que pueda ser apagada de modo opcional.</w:t>
            </w:r>
          </w:p>
          <w:p w:rsidR="008E1233" w:rsidRPr="00802AF5" w:rsidRDefault="008E1233" w:rsidP="00FA7BA9">
            <w:pPr>
              <w:ind w:left="360"/>
              <w:jc w:val="both"/>
              <w:rPr>
                <w:bCs/>
                <w:sz w:val="24"/>
                <w:szCs w:val="24"/>
              </w:rPr>
            </w:pPr>
            <w:r w:rsidRPr="00802AF5">
              <w:rPr>
                <w:bCs/>
                <w:sz w:val="24"/>
                <w:szCs w:val="24"/>
              </w:rPr>
              <w:t>4.1.7. Cuenta con seguro contra cross talk o  seguro contra choques de desfibrilador.</w:t>
            </w:r>
          </w:p>
          <w:p w:rsidR="008E1233" w:rsidRDefault="008E1233" w:rsidP="00FA7BA9">
            <w:pPr>
              <w:ind w:left="360"/>
              <w:jc w:val="both"/>
              <w:rPr>
                <w:bCs/>
                <w:sz w:val="24"/>
                <w:szCs w:val="24"/>
              </w:rPr>
            </w:pPr>
            <w:r w:rsidRPr="00802AF5">
              <w:rPr>
                <w:bCs/>
                <w:sz w:val="24"/>
                <w:szCs w:val="24"/>
              </w:rPr>
              <w:t>4.1.8. Permite almacenar los ajustes ejecutados.</w:t>
            </w:r>
          </w:p>
          <w:p w:rsidR="008E1233" w:rsidRPr="00F832CE" w:rsidRDefault="008E1233" w:rsidP="00FA7BA9">
            <w:pPr>
              <w:ind w:left="360"/>
              <w:jc w:val="both"/>
              <w:rPr>
                <w:bCs/>
                <w:sz w:val="24"/>
                <w:szCs w:val="24"/>
              </w:rPr>
            </w:pPr>
          </w:p>
          <w:p w:rsidR="008E1233" w:rsidRPr="00703106" w:rsidRDefault="008E1233" w:rsidP="00FA7BA9">
            <w:pPr>
              <w:ind w:left="360"/>
              <w:jc w:val="both"/>
              <w:rPr>
                <w:b/>
                <w:bCs/>
                <w:sz w:val="24"/>
                <w:szCs w:val="24"/>
              </w:rPr>
            </w:pPr>
            <w:r w:rsidRPr="00703106">
              <w:rPr>
                <w:b/>
                <w:bCs/>
                <w:sz w:val="24"/>
                <w:szCs w:val="24"/>
              </w:rPr>
              <w:t xml:space="preserve">4.2. Especificaciones técnicas en  modos de Estimulación. </w:t>
            </w:r>
          </w:p>
          <w:p w:rsidR="008E1233" w:rsidRPr="00FA7BA9" w:rsidRDefault="008E1233" w:rsidP="00FA7BA9">
            <w:pPr>
              <w:ind w:left="360"/>
              <w:jc w:val="both"/>
              <w:rPr>
                <w:bCs/>
                <w:sz w:val="24"/>
                <w:szCs w:val="24"/>
              </w:rPr>
            </w:pPr>
          </w:p>
          <w:p w:rsidR="008E1233" w:rsidRDefault="008E1233" w:rsidP="000D3D8F">
            <w:pPr>
              <w:ind w:left="1006" w:hanging="646"/>
              <w:jc w:val="both"/>
              <w:rPr>
                <w:bCs/>
                <w:sz w:val="24"/>
                <w:szCs w:val="24"/>
              </w:rPr>
            </w:pPr>
            <w:r w:rsidRPr="00F07768">
              <w:rPr>
                <w:bCs/>
                <w:sz w:val="24"/>
                <w:szCs w:val="24"/>
              </w:rPr>
              <w:t>4.2.1.</w:t>
            </w:r>
            <w:r>
              <w:t xml:space="preserve"> </w:t>
            </w:r>
            <w:r w:rsidRPr="00632B8C">
              <w:rPr>
                <w:bCs/>
                <w:sz w:val="24"/>
                <w:szCs w:val="24"/>
              </w:rPr>
              <w:t xml:space="preserve">Modos </w:t>
            </w:r>
            <w:r w:rsidRPr="000663E4">
              <w:rPr>
                <w:bCs/>
                <w:sz w:val="24"/>
                <w:szCs w:val="24"/>
              </w:rPr>
              <w:t xml:space="preserve">de Estimulación DDD, VDD, DOO, VVI, VOO, AAI, AAT, AOO, DVI, </w:t>
            </w:r>
            <w:r>
              <w:rPr>
                <w:bCs/>
                <w:sz w:val="24"/>
                <w:szCs w:val="24"/>
              </w:rPr>
              <w:t xml:space="preserve">         </w:t>
            </w:r>
            <w:r w:rsidRPr="000663E4">
              <w:rPr>
                <w:bCs/>
                <w:sz w:val="24"/>
                <w:szCs w:val="24"/>
              </w:rPr>
              <w:t>DAI, VAT, DDD+AT, DAT.</w:t>
            </w:r>
          </w:p>
          <w:p w:rsidR="008E1233" w:rsidRDefault="008E1233" w:rsidP="00703106">
            <w:pPr>
              <w:ind w:left="360"/>
              <w:jc w:val="both"/>
              <w:rPr>
                <w:bCs/>
                <w:sz w:val="24"/>
                <w:szCs w:val="24"/>
              </w:rPr>
            </w:pPr>
            <w:r>
              <w:rPr>
                <w:bCs/>
                <w:sz w:val="24"/>
                <w:szCs w:val="24"/>
              </w:rPr>
              <w:t xml:space="preserve">4.2.2. </w:t>
            </w:r>
            <w:r w:rsidRPr="000663E4">
              <w:rPr>
                <w:bCs/>
                <w:sz w:val="24"/>
                <w:szCs w:val="24"/>
              </w:rPr>
              <w:t>Frecuencia básica entre 30 lpm o menor  hasta 220 lpm o mayor.</w:t>
            </w:r>
          </w:p>
          <w:p w:rsidR="008E1233" w:rsidRDefault="008E1233" w:rsidP="000D3D8F">
            <w:pPr>
              <w:ind w:left="1006" w:hanging="646"/>
              <w:jc w:val="both"/>
              <w:rPr>
                <w:bCs/>
                <w:sz w:val="24"/>
                <w:szCs w:val="24"/>
              </w:rPr>
            </w:pPr>
            <w:r>
              <w:rPr>
                <w:bCs/>
                <w:sz w:val="24"/>
                <w:szCs w:val="24"/>
              </w:rPr>
              <w:t xml:space="preserve">4.2.3. </w:t>
            </w:r>
            <w:r w:rsidRPr="000663E4">
              <w:rPr>
                <w:bCs/>
                <w:sz w:val="24"/>
                <w:szCs w:val="24"/>
              </w:rPr>
              <w:t>Frecuencia máxima de seguimiento entre 80 lpm o menor  hasta 230 lpm o mayor.</w:t>
            </w:r>
          </w:p>
          <w:p w:rsidR="008E1233" w:rsidRPr="000D3D8F" w:rsidRDefault="008E1233" w:rsidP="00703106">
            <w:pPr>
              <w:ind w:left="360"/>
              <w:jc w:val="both"/>
              <w:rPr>
                <w:bCs/>
                <w:sz w:val="24"/>
                <w:szCs w:val="24"/>
              </w:rPr>
            </w:pPr>
            <w:r>
              <w:rPr>
                <w:bCs/>
                <w:sz w:val="24"/>
                <w:szCs w:val="24"/>
              </w:rPr>
              <w:t xml:space="preserve">4.2.4. </w:t>
            </w:r>
            <w:r w:rsidRPr="000D3D8F">
              <w:rPr>
                <w:bCs/>
                <w:sz w:val="24"/>
                <w:szCs w:val="24"/>
              </w:rPr>
              <w:t>Sobre estimulación atrial entre 70 lpm o menor  hasta 100 lpm o mayor.</w:t>
            </w:r>
          </w:p>
          <w:p w:rsidR="008E1233" w:rsidRPr="000D3D8F" w:rsidRDefault="008E1233" w:rsidP="00703106">
            <w:pPr>
              <w:ind w:left="360"/>
              <w:jc w:val="both"/>
              <w:rPr>
                <w:bCs/>
                <w:sz w:val="24"/>
                <w:szCs w:val="24"/>
              </w:rPr>
            </w:pPr>
            <w:r w:rsidRPr="000D3D8F">
              <w:rPr>
                <w:bCs/>
                <w:sz w:val="24"/>
                <w:szCs w:val="24"/>
              </w:rPr>
              <w:t>4.2.5. Permita Amplitud de estimulación</w:t>
            </w:r>
            <w:r w:rsidRPr="000D3D8F">
              <w:t xml:space="preserve">: </w:t>
            </w:r>
            <w:r w:rsidRPr="000D3D8F">
              <w:rPr>
                <w:bCs/>
                <w:sz w:val="24"/>
                <w:szCs w:val="24"/>
              </w:rPr>
              <w:t>entre 0.1 V o menor  hasta 18 V o mayor.</w:t>
            </w:r>
          </w:p>
          <w:p w:rsidR="008E1233" w:rsidRPr="000D3D8F" w:rsidRDefault="008E1233" w:rsidP="00703106">
            <w:pPr>
              <w:ind w:left="360"/>
              <w:jc w:val="both"/>
              <w:rPr>
                <w:bCs/>
                <w:sz w:val="24"/>
                <w:szCs w:val="24"/>
              </w:rPr>
            </w:pPr>
            <w:r w:rsidRPr="000D3D8F">
              <w:rPr>
                <w:bCs/>
                <w:sz w:val="24"/>
                <w:szCs w:val="24"/>
              </w:rPr>
              <w:t>4.2.6. Permita Ancho de pulso entre  0,05  ms o</w:t>
            </w:r>
            <w:r w:rsidRPr="000D3D8F">
              <w:t xml:space="preserve"> </w:t>
            </w:r>
            <w:r w:rsidRPr="000D3D8F">
              <w:rPr>
                <w:bCs/>
                <w:sz w:val="24"/>
                <w:szCs w:val="24"/>
              </w:rPr>
              <w:t>menor hasta 1.5 ms o mayor.</w:t>
            </w:r>
          </w:p>
          <w:p w:rsidR="008E1233" w:rsidRDefault="008E1233" w:rsidP="00703106">
            <w:pPr>
              <w:ind w:left="360"/>
              <w:jc w:val="both"/>
              <w:rPr>
                <w:bCs/>
                <w:sz w:val="24"/>
                <w:szCs w:val="24"/>
              </w:rPr>
            </w:pPr>
            <w:r w:rsidRPr="000D3D8F">
              <w:rPr>
                <w:bCs/>
                <w:sz w:val="24"/>
                <w:szCs w:val="24"/>
              </w:rPr>
              <w:t>4.2.7. Permite Sensibilidad auricular: entre  0,2mV o menor hasta  - 20 mV o mayor.</w:t>
            </w:r>
          </w:p>
          <w:p w:rsidR="008E1233" w:rsidRPr="000D3D8F" w:rsidRDefault="008E1233" w:rsidP="00703106">
            <w:pPr>
              <w:ind w:left="360"/>
              <w:jc w:val="both"/>
              <w:rPr>
                <w:bCs/>
                <w:sz w:val="24"/>
                <w:szCs w:val="24"/>
              </w:rPr>
            </w:pPr>
            <w:r>
              <w:rPr>
                <w:bCs/>
                <w:sz w:val="24"/>
                <w:szCs w:val="24"/>
              </w:rPr>
              <w:t xml:space="preserve">4.2.8. </w:t>
            </w:r>
            <w:r w:rsidRPr="000D3D8F">
              <w:rPr>
                <w:bCs/>
                <w:sz w:val="24"/>
                <w:szCs w:val="24"/>
              </w:rPr>
              <w:t>Permite Sensibilidad Ventricular: entre 1.0 mV o menor  hasta – 20 mV o mayor.</w:t>
            </w:r>
          </w:p>
          <w:p w:rsidR="008E1233" w:rsidRPr="000D3D8F" w:rsidRDefault="008E1233" w:rsidP="000D3D8F">
            <w:pPr>
              <w:ind w:left="1006" w:hanging="646"/>
              <w:jc w:val="both"/>
              <w:rPr>
                <w:bCs/>
                <w:sz w:val="24"/>
                <w:szCs w:val="24"/>
              </w:rPr>
            </w:pPr>
            <w:r w:rsidRPr="000D3D8F">
              <w:rPr>
                <w:bCs/>
                <w:sz w:val="24"/>
                <w:szCs w:val="24"/>
              </w:rPr>
              <w:t xml:space="preserve">4.2.9. Permite periodo refractario auricular: entre 250 ms o menor hasta – 400 ms o mayor.  </w:t>
            </w:r>
          </w:p>
          <w:p w:rsidR="008E1233" w:rsidRPr="000D3D8F" w:rsidRDefault="008E1233" w:rsidP="003C18A2">
            <w:pPr>
              <w:ind w:left="1006" w:hanging="720"/>
              <w:jc w:val="both"/>
              <w:rPr>
                <w:bCs/>
                <w:sz w:val="24"/>
                <w:szCs w:val="24"/>
              </w:rPr>
            </w:pPr>
            <w:r>
              <w:rPr>
                <w:bCs/>
                <w:sz w:val="24"/>
                <w:szCs w:val="24"/>
              </w:rPr>
              <w:t xml:space="preserve"> </w:t>
            </w:r>
            <w:r w:rsidRPr="000D3D8F">
              <w:rPr>
                <w:bCs/>
                <w:sz w:val="24"/>
                <w:szCs w:val="24"/>
              </w:rPr>
              <w:t xml:space="preserve">4.2.10.Permite periodo refractario auricular postventricular: entre 100ms o menor  </w:t>
            </w:r>
            <w:r>
              <w:rPr>
                <w:bCs/>
                <w:sz w:val="24"/>
                <w:szCs w:val="24"/>
              </w:rPr>
              <w:t xml:space="preserve">    </w:t>
            </w:r>
            <w:r w:rsidRPr="000D3D8F">
              <w:rPr>
                <w:bCs/>
                <w:sz w:val="24"/>
                <w:szCs w:val="24"/>
              </w:rPr>
              <w:t>hasta 500ms o mayor.</w:t>
            </w:r>
          </w:p>
          <w:p w:rsidR="008E1233" w:rsidRPr="000D3D8F" w:rsidRDefault="008E1233" w:rsidP="00703106">
            <w:pPr>
              <w:ind w:left="360"/>
              <w:jc w:val="both"/>
              <w:rPr>
                <w:bCs/>
                <w:sz w:val="24"/>
                <w:szCs w:val="24"/>
              </w:rPr>
            </w:pPr>
            <w:r w:rsidRPr="000D3D8F">
              <w:rPr>
                <w:bCs/>
                <w:sz w:val="24"/>
                <w:szCs w:val="24"/>
              </w:rPr>
              <w:t xml:space="preserve">4.2.11. </w:t>
            </w:r>
            <w:r>
              <w:rPr>
                <w:bCs/>
                <w:sz w:val="24"/>
                <w:szCs w:val="24"/>
              </w:rPr>
              <w:t xml:space="preserve"> </w:t>
            </w:r>
            <w:r w:rsidRPr="000D3D8F">
              <w:rPr>
                <w:bCs/>
                <w:sz w:val="24"/>
                <w:szCs w:val="24"/>
              </w:rPr>
              <w:t>Permita Periodo refractario ventricular: 250 ms.</w:t>
            </w:r>
          </w:p>
          <w:p w:rsidR="008E1233" w:rsidRDefault="008E1233" w:rsidP="00AA077B">
            <w:pPr>
              <w:ind w:left="360"/>
              <w:jc w:val="both"/>
              <w:rPr>
                <w:b/>
                <w:bCs/>
                <w:sz w:val="24"/>
                <w:szCs w:val="24"/>
              </w:rPr>
            </w:pPr>
            <w:r w:rsidRPr="000D3D8F">
              <w:rPr>
                <w:bCs/>
                <w:sz w:val="24"/>
                <w:szCs w:val="24"/>
              </w:rPr>
              <w:t xml:space="preserve">4.2.12. </w:t>
            </w:r>
            <w:r>
              <w:rPr>
                <w:bCs/>
                <w:sz w:val="24"/>
                <w:szCs w:val="24"/>
              </w:rPr>
              <w:t xml:space="preserve"> </w:t>
            </w:r>
            <w:r w:rsidRPr="000D3D8F">
              <w:rPr>
                <w:bCs/>
                <w:sz w:val="24"/>
                <w:szCs w:val="24"/>
              </w:rPr>
              <w:t>Permita Retardo AV: 5 - 400 ms.</w:t>
            </w:r>
          </w:p>
          <w:p w:rsidR="008E1233" w:rsidRDefault="008E1233" w:rsidP="00AA077B">
            <w:pPr>
              <w:ind w:left="360"/>
              <w:jc w:val="both"/>
              <w:rPr>
                <w:b/>
                <w:bCs/>
                <w:sz w:val="24"/>
                <w:szCs w:val="24"/>
              </w:rPr>
            </w:pPr>
          </w:p>
          <w:p w:rsidR="008E1233" w:rsidRPr="00AA077B" w:rsidRDefault="008E1233" w:rsidP="00AA077B">
            <w:pPr>
              <w:ind w:left="360"/>
              <w:jc w:val="both"/>
              <w:rPr>
                <w:b/>
                <w:bCs/>
                <w:sz w:val="24"/>
                <w:szCs w:val="24"/>
              </w:rPr>
            </w:pPr>
            <w:r>
              <w:rPr>
                <w:b/>
                <w:bCs/>
                <w:sz w:val="24"/>
                <w:szCs w:val="24"/>
              </w:rPr>
              <w:t>4.3</w:t>
            </w:r>
            <w:r w:rsidRPr="00137F43">
              <w:rPr>
                <w:bCs/>
                <w:sz w:val="24"/>
                <w:szCs w:val="24"/>
              </w:rPr>
              <w:t xml:space="preserve">. </w:t>
            </w:r>
            <w:r w:rsidRPr="00137F43">
              <w:rPr>
                <w:b/>
                <w:bCs/>
                <w:sz w:val="24"/>
                <w:szCs w:val="24"/>
              </w:rPr>
              <w:t>Accesorios por Equipo:</w:t>
            </w:r>
          </w:p>
          <w:p w:rsidR="008E1233" w:rsidRDefault="008E1233" w:rsidP="00AA077B">
            <w:pPr>
              <w:jc w:val="both"/>
              <w:rPr>
                <w:bCs/>
                <w:sz w:val="24"/>
                <w:szCs w:val="24"/>
              </w:rPr>
            </w:pPr>
          </w:p>
          <w:p w:rsidR="008E1233" w:rsidRDefault="008E1233" w:rsidP="00137F43">
            <w:pPr>
              <w:numPr>
                <w:ilvl w:val="2"/>
                <w:numId w:val="48"/>
              </w:numPr>
              <w:jc w:val="both"/>
              <w:rPr>
                <w:bCs/>
                <w:sz w:val="24"/>
                <w:szCs w:val="24"/>
              </w:rPr>
            </w:pPr>
            <w:r>
              <w:rPr>
                <w:bCs/>
                <w:sz w:val="24"/>
                <w:szCs w:val="24"/>
              </w:rPr>
              <w:t>Maletín de fácil limpieza.</w:t>
            </w:r>
          </w:p>
          <w:p w:rsidR="008E1233" w:rsidRDefault="008E1233" w:rsidP="00137F43">
            <w:pPr>
              <w:numPr>
                <w:ilvl w:val="2"/>
                <w:numId w:val="48"/>
              </w:numPr>
              <w:jc w:val="both"/>
              <w:rPr>
                <w:bCs/>
                <w:sz w:val="24"/>
                <w:szCs w:val="24"/>
              </w:rPr>
            </w:pPr>
            <w:r>
              <w:rPr>
                <w:bCs/>
                <w:sz w:val="24"/>
                <w:szCs w:val="24"/>
              </w:rPr>
              <w:t xml:space="preserve">Tipo </w:t>
            </w:r>
            <w:r w:rsidRPr="00F008A1">
              <w:rPr>
                <w:bCs/>
                <w:sz w:val="24"/>
                <w:szCs w:val="24"/>
              </w:rPr>
              <w:t>de batería: 9V Duracell alcalina 1604NM (IEC 6LR61).</w:t>
            </w:r>
          </w:p>
          <w:p w:rsidR="008E1233" w:rsidRPr="004C72FE" w:rsidRDefault="008E1233" w:rsidP="004C2AB9">
            <w:pPr>
              <w:jc w:val="both"/>
              <w:rPr>
                <w:bCs/>
                <w:sz w:val="24"/>
                <w:szCs w:val="24"/>
              </w:rPr>
            </w:pPr>
            <w:r>
              <w:rPr>
                <w:bCs/>
                <w:sz w:val="24"/>
                <w:szCs w:val="24"/>
              </w:rPr>
              <w:t xml:space="preserve">      4.3.3. Kit de electrodos de acuerdo a los modos  de estimulación solicitados.  </w:t>
            </w:r>
          </w:p>
        </w:tc>
      </w:tr>
    </w:tbl>
    <w:p w:rsidR="008E1233" w:rsidRDefault="008E1233" w:rsidP="00547D30">
      <w:pPr>
        <w:jc w:val="both"/>
        <w:rPr>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978"/>
      </w:tblGrid>
      <w:tr w:rsidR="008E1233" w:rsidRPr="00EC3234" w:rsidTr="00F33FA3">
        <w:tc>
          <w:tcPr>
            <w:tcW w:w="8978" w:type="dxa"/>
          </w:tcPr>
          <w:p w:rsidR="008E1233" w:rsidRPr="00EC3234" w:rsidRDefault="008E1233" w:rsidP="00F33FA3">
            <w:pPr>
              <w:jc w:val="both"/>
              <w:rPr>
                <w:sz w:val="24"/>
                <w:szCs w:val="24"/>
              </w:rPr>
            </w:pPr>
            <w:r>
              <w:rPr>
                <w:b/>
                <w:bCs/>
                <w:sz w:val="24"/>
                <w:szCs w:val="24"/>
              </w:rPr>
              <w:t>5</w:t>
            </w:r>
            <w:r w:rsidRPr="00EC3234">
              <w:rPr>
                <w:b/>
                <w:bCs/>
                <w:sz w:val="24"/>
                <w:szCs w:val="24"/>
              </w:rPr>
              <w:t xml:space="preserve">. </w:t>
            </w:r>
            <w:r w:rsidRPr="00266A62">
              <w:rPr>
                <w:b/>
                <w:sz w:val="24"/>
                <w:szCs w:val="24"/>
              </w:rPr>
              <w:t>OBLIGACIONES DEL OFERENTE</w:t>
            </w:r>
          </w:p>
        </w:tc>
      </w:tr>
      <w:tr w:rsidR="008E1233" w:rsidRPr="00E84FF2" w:rsidTr="00F33FA3">
        <w:tc>
          <w:tcPr>
            <w:tcW w:w="8978" w:type="dxa"/>
          </w:tcPr>
          <w:p w:rsidR="008E1233" w:rsidRPr="0088083B" w:rsidRDefault="008E1233" w:rsidP="00F33FA3">
            <w:pPr>
              <w:numPr>
                <w:ilvl w:val="1"/>
                <w:numId w:val="34"/>
              </w:numPr>
              <w:suppressAutoHyphens/>
              <w:jc w:val="both"/>
              <w:rPr>
                <w:sz w:val="24"/>
                <w:szCs w:val="24"/>
              </w:rPr>
            </w:pPr>
            <w:r>
              <w:rPr>
                <w:sz w:val="24"/>
                <w:szCs w:val="24"/>
              </w:rPr>
              <w:t>E</w:t>
            </w:r>
            <w:r w:rsidRPr="0088083B">
              <w:rPr>
                <w:sz w:val="24"/>
                <w:szCs w:val="24"/>
              </w:rPr>
              <w:t xml:space="preserve">l proponente favorecido </w:t>
            </w:r>
            <w:r>
              <w:rPr>
                <w:sz w:val="24"/>
                <w:szCs w:val="24"/>
              </w:rPr>
              <w:t xml:space="preserve">se compromete a </w:t>
            </w:r>
            <w:r w:rsidRPr="0088083B">
              <w:rPr>
                <w:sz w:val="24"/>
                <w:szCs w:val="24"/>
              </w:rPr>
              <w:t>anexar a la entrega de</w:t>
            </w:r>
            <w:r>
              <w:rPr>
                <w:sz w:val="24"/>
                <w:szCs w:val="24"/>
              </w:rPr>
              <w:t>l o</w:t>
            </w:r>
            <w:r w:rsidRPr="0088083B">
              <w:rPr>
                <w:sz w:val="24"/>
                <w:szCs w:val="24"/>
              </w:rPr>
              <w:t xml:space="preserve"> los equipo</w:t>
            </w:r>
            <w:r>
              <w:rPr>
                <w:sz w:val="24"/>
                <w:szCs w:val="24"/>
              </w:rPr>
              <w:t>s</w:t>
            </w:r>
            <w:r w:rsidRPr="0088083B">
              <w:rPr>
                <w:sz w:val="24"/>
                <w:szCs w:val="24"/>
              </w:rPr>
              <w:t xml:space="preserve"> el certificado de buenas prácticas de manufactura, Certificado de Capacidad de Almacenamiento y Acondicionamiento de los Dispositivos Médicos, CCAA y el Registro sanitario para dispositivos médicos correspondiente o </w:t>
            </w:r>
            <w:r>
              <w:rPr>
                <w:sz w:val="24"/>
                <w:szCs w:val="24"/>
              </w:rPr>
              <w:t>un certificado</w:t>
            </w:r>
            <w:r w:rsidRPr="0088083B">
              <w:rPr>
                <w:sz w:val="24"/>
                <w:szCs w:val="24"/>
              </w:rPr>
              <w:t xml:space="preserve"> por parte del INVIMA en donde se indique que el equipo entregado no necesita registro sanitario, en cumplimiento de lo definido </w:t>
            </w:r>
            <w:r>
              <w:rPr>
                <w:sz w:val="24"/>
                <w:szCs w:val="24"/>
              </w:rPr>
              <w:t>en el DECRETO 4725 de 2005</w:t>
            </w:r>
            <w:r w:rsidRPr="0088083B">
              <w:rPr>
                <w:sz w:val="24"/>
                <w:szCs w:val="24"/>
              </w:rPr>
              <w:t xml:space="preserve"> por el cual se reglamenta el régimen de registros sanitarios, permiso de comercialización y vigilancia sanitaria de los dispositivos médicos para uso humano.</w:t>
            </w:r>
          </w:p>
          <w:p w:rsidR="008E1233" w:rsidRDefault="008E1233" w:rsidP="00F33FA3">
            <w:pPr>
              <w:numPr>
                <w:ilvl w:val="1"/>
                <w:numId w:val="34"/>
              </w:numPr>
              <w:suppressAutoHyphens/>
              <w:jc w:val="both"/>
              <w:rPr>
                <w:sz w:val="24"/>
                <w:szCs w:val="24"/>
              </w:rPr>
            </w:pPr>
            <w:r>
              <w:rPr>
                <w:sz w:val="24"/>
                <w:szCs w:val="24"/>
              </w:rPr>
              <w:t>E</w:t>
            </w:r>
            <w:r w:rsidRPr="0088083B">
              <w:rPr>
                <w:sz w:val="24"/>
                <w:szCs w:val="24"/>
              </w:rPr>
              <w:t xml:space="preserve">l proponente favorecido </w:t>
            </w:r>
            <w:r>
              <w:rPr>
                <w:sz w:val="24"/>
                <w:szCs w:val="24"/>
              </w:rPr>
              <w:t>se compromete a</w:t>
            </w:r>
            <w:r w:rsidRPr="0088083B">
              <w:rPr>
                <w:sz w:val="24"/>
                <w:szCs w:val="24"/>
              </w:rPr>
              <w:t xml:space="preserve"> entrega</w:t>
            </w:r>
            <w:r>
              <w:rPr>
                <w:sz w:val="24"/>
                <w:szCs w:val="24"/>
              </w:rPr>
              <w:t>r</w:t>
            </w:r>
            <w:r w:rsidRPr="0088083B">
              <w:rPr>
                <w:sz w:val="24"/>
                <w:szCs w:val="24"/>
              </w:rPr>
              <w:t xml:space="preserve"> los documentos que acrediten la legalización en Colombia de los equipos propuestos, tales como aquellos que acrediten la importación </w:t>
            </w:r>
            <w:r>
              <w:rPr>
                <w:sz w:val="24"/>
                <w:szCs w:val="24"/>
              </w:rPr>
              <w:t>y nacionalización de los mismos al momento de ser entregados los equipos ofertados o un certificado de fabricación nacional si el equipo no es importado.</w:t>
            </w:r>
          </w:p>
          <w:p w:rsidR="008E1233" w:rsidRPr="00DD302A" w:rsidRDefault="008E1233" w:rsidP="00F33FA3">
            <w:pPr>
              <w:numPr>
                <w:ilvl w:val="1"/>
                <w:numId w:val="34"/>
              </w:numPr>
              <w:suppressAutoHyphens/>
              <w:jc w:val="both"/>
              <w:rPr>
                <w:sz w:val="24"/>
                <w:szCs w:val="24"/>
              </w:rPr>
            </w:pPr>
            <w:r w:rsidRPr="00DD302A">
              <w:rPr>
                <w:sz w:val="24"/>
                <w:szCs w:val="24"/>
              </w:rPr>
              <w:t>El oferente deberá ofertar el costo anual del contrato de mantenimiento, incluyendo repuestos originales y mano de obra, actualizaciones de Software (updates y upgrades) después de vencida la garantía, el costo debe incluir las visitas recomendadas por fabrica de mantenimientos preventivos, los correctivos necesarios y las capacitaciones necesarias al personal técnico y médico que opera los equipos, con un tiempo de repuesta presencial máximo de 8 horas.</w:t>
            </w:r>
          </w:p>
          <w:p w:rsidR="008E1233" w:rsidRPr="00CD5010" w:rsidRDefault="008E1233" w:rsidP="00F33FA3">
            <w:pPr>
              <w:numPr>
                <w:ilvl w:val="1"/>
                <w:numId w:val="34"/>
              </w:numPr>
              <w:suppressAutoHyphens/>
              <w:jc w:val="both"/>
              <w:rPr>
                <w:sz w:val="24"/>
                <w:szCs w:val="24"/>
              </w:rPr>
            </w:pPr>
            <w:r>
              <w:rPr>
                <w:sz w:val="24"/>
                <w:szCs w:val="24"/>
              </w:rPr>
              <w:t>Solo se aceptaran como oferentes los que certifiquen por parte del fabricante la g</w:t>
            </w:r>
            <w:r w:rsidRPr="0088083B">
              <w:rPr>
                <w:sz w:val="24"/>
                <w:szCs w:val="24"/>
              </w:rPr>
              <w:t xml:space="preserve">arantía de stock de repuestos </w:t>
            </w:r>
            <w:r w:rsidRPr="00CD5010">
              <w:rPr>
                <w:sz w:val="24"/>
                <w:szCs w:val="24"/>
              </w:rPr>
              <w:t>por un mínimo de 5 años anexando una lista de insumos y repuestos para el equipo</w:t>
            </w:r>
            <w:r>
              <w:rPr>
                <w:sz w:val="24"/>
                <w:szCs w:val="24"/>
              </w:rPr>
              <w:t xml:space="preserve"> incluyendo número de parte o referencia a partir del recibido a satisfacción</w:t>
            </w:r>
            <w:r w:rsidRPr="00CD5010">
              <w:rPr>
                <w:sz w:val="24"/>
                <w:szCs w:val="24"/>
              </w:rPr>
              <w:t>.</w:t>
            </w:r>
          </w:p>
          <w:p w:rsidR="008E1233" w:rsidRPr="001619E1" w:rsidRDefault="008E1233" w:rsidP="00F33FA3">
            <w:pPr>
              <w:numPr>
                <w:ilvl w:val="1"/>
                <w:numId w:val="34"/>
              </w:numPr>
              <w:suppressAutoHyphens/>
              <w:jc w:val="both"/>
              <w:rPr>
                <w:sz w:val="24"/>
                <w:szCs w:val="24"/>
              </w:rPr>
            </w:pPr>
            <w:r w:rsidRPr="00CD5010">
              <w:rPr>
                <w:sz w:val="24"/>
                <w:szCs w:val="24"/>
              </w:rPr>
              <w:t xml:space="preserve">Solo se aceptaran como oferentes los que certifiquen que la marca lleva como mínimo (5) cinco años en el país, que sean directamente el fabricante o distribuidores directos del  fabricante con </w:t>
            </w:r>
            <w:r w:rsidRPr="007B4BC8">
              <w:rPr>
                <w:sz w:val="24"/>
                <w:szCs w:val="24"/>
              </w:rPr>
              <w:t xml:space="preserve">mínimo de 2 años de representación directa en el país certificada por el fabricante  y certificar la instalación y desempeño de 1 equipo de las mismas o superiores características (igual marca y línea) al ofertado, esta certificación debe venir firmada por el responsable </w:t>
            </w:r>
            <w:r w:rsidRPr="00A34C93">
              <w:rPr>
                <w:sz w:val="24"/>
                <w:szCs w:val="24"/>
              </w:rPr>
              <w:t>técnico de la institución y el Director Administrativo</w:t>
            </w:r>
            <w:r>
              <w:rPr>
                <w:sz w:val="24"/>
                <w:szCs w:val="24"/>
              </w:rPr>
              <w:t xml:space="preserve">  de </w:t>
            </w:r>
            <w:r w:rsidRPr="001619E1">
              <w:rPr>
                <w:sz w:val="24"/>
                <w:szCs w:val="24"/>
              </w:rPr>
              <w:t>acuerdo al formato interno del HUS.</w:t>
            </w:r>
          </w:p>
          <w:p w:rsidR="008E1233" w:rsidRPr="000B3D7C" w:rsidRDefault="008E1233" w:rsidP="00F33FA3">
            <w:pPr>
              <w:numPr>
                <w:ilvl w:val="1"/>
                <w:numId w:val="34"/>
              </w:numPr>
              <w:suppressAutoHyphens/>
              <w:jc w:val="both"/>
              <w:rPr>
                <w:sz w:val="24"/>
                <w:szCs w:val="24"/>
              </w:rPr>
            </w:pPr>
            <w:r w:rsidRPr="001619E1">
              <w:rPr>
                <w:sz w:val="24"/>
                <w:szCs w:val="24"/>
              </w:rPr>
              <w:t>Los equipos</w:t>
            </w:r>
            <w:r w:rsidRPr="00A34C93">
              <w:rPr>
                <w:sz w:val="24"/>
                <w:szCs w:val="24"/>
              </w:rPr>
              <w:t xml:space="preserve"> deberán ser entregados e instalados en perfecto funcionamiento en el H</w:t>
            </w:r>
            <w:r w:rsidRPr="000B3D7C">
              <w:rPr>
                <w:sz w:val="24"/>
                <w:szCs w:val="24"/>
              </w:rPr>
              <w:t xml:space="preserve">US, en los tiempos establecidos en los pliegos de condiciones y posteriormente se realizara calificación de diseño e instalación según formato del HUS.   </w:t>
            </w:r>
          </w:p>
          <w:p w:rsidR="008E1233" w:rsidRPr="00945E1D" w:rsidRDefault="008E1233" w:rsidP="00F33FA3">
            <w:pPr>
              <w:numPr>
                <w:ilvl w:val="1"/>
                <w:numId w:val="34"/>
              </w:numPr>
              <w:suppressAutoHyphens/>
              <w:jc w:val="both"/>
              <w:rPr>
                <w:sz w:val="24"/>
                <w:szCs w:val="24"/>
              </w:rPr>
            </w:pPr>
            <w:r w:rsidRPr="000B3D7C">
              <w:rPr>
                <w:sz w:val="24"/>
                <w:szCs w:val="24"/>
              </w:rPr>
              <w:t xml:space="preserve">Se deberá garantizar la capacitación técnica y de mantenimiento que contemple los siguientes temas: Operación y Funcionamiento, Mantenimiento Preventivo, Mantenimiento correctivo, Fallas mas frecuentes, Bloqueos del equipo, Protocolo de Limpieza y Desinfección, Aplicaciones Médicas y Clínicas, esta capacitación deben ir dirigida hacia el  personal de equipo medico con una duración no menor a 10 horas certificadas. Estas capacitaciones se dictaran en el número que sean necesarias durante el tiempo de garantía, es de obligatoriedad del proveedor entregar evidencia de que realizó dichas capacitaciones, además deberá entregar plan de capacitación que contemple como mínimo los siguientes ítems: Objetivo de la capacitación, Competencias integrales a desarrollar según perfil, contenido de la capacitación, metodología, descripción de cómo se realizará la evaluación por competencias y perfil del </w:t>
            </w:r>
            <w:r w:rsidRPr="00945E1D">
              <w:rPr>
                <w:sz w:val="24"/>
                <w:szCs w:val="24"/>
              </w:rPr>
              <w:t>capacitador.</w:t>
            </w:r>
          </w:p>
          <w:p w:rsidR="008E1233" w:rsidRPr="00817D4F" w:rsidRDefault="008E1233" w:rsidP="00F33FA3">
            <w:pPr>
              <w:numPr>
                <w:ilvl w:val="1"/>
                <w:numId w:val="34"/>
              </w:numPr>
              <w:suppressAutoHyphens/>
              <w:jc w:val="both"/>
              <w:rPr>
                <w:sz w:val="24"/>
                <w:szCs w:val="24"/>
              </w:rPr>
            </w:pPr>
            <w:r w:rsidRPr="00945E1D">
              <w:rPr>
                <w:sz w:val="24"/>
                <w:szCs w:val="24"/>
              </w:rPr>
              <w:t xml:space="preserve">Se deberá garantizar la capacitación al personal médico y asistencial que operara los equipos que contemple los siguientes temas: Operación y Funcionamiento, Protocolo de Limpieza, Desinfección y recomendaciones de cuidado, Aplicaciones Médicas y Clínicas, las cuales deberán ser certificadas y se dictaran en la sede de instalación del equipo, en el número que sean necesarias durante el tiempo de garantía, es de obligatoriedad del proveedor entregar evidencia de que realizo dichas capacitaciones de cada uno de los turnos en que se solicite la capacitación, además deberá entregar plan de capacitación que contemple como mínimo los siguientes ítems: Objetivo de la capacitación, Competencias integrales a desarrollar según perfil, contenido de la capacitación, metodología, descripción de cómo se realizara la evaluación por </w:t>
            </w:r>
            <w:r w:rsidRPr="00817D4F">
              <w:rPr>
                <w:sz w:val="24"/>
                <w:szCs w:val="24"/>
              </w:rPr>
              <w:t>competencias y perfil del capacitador.</w:t>
            </w:r>
          </w:p>
          <w:p w:rsidR="008E1233" w:rsidRPr="00817D4F" w:rsidRDefault="008E1233" w:rsidP="00F33FA3">
            <w:pPr>
              <w:numPr>
                <w:ilvl w:val="1"/>
                <w:numId w:val="34"/>
              </w:numPr>
              <w:suppressAutoHyphens/>
              <w:jc w:val="both"/>
              <w:rPr>
                <w:sz w:val="24"/>
                <w:szCs w:val="24"/>
              </w:rPr>
            </w:pPr>
            <w:r w:rsidRPr="00817D4F">
              <w:rPr>
                <w:sz w:val="24"/>
                <w:szCs w:val="24"/>
              </w:rPr>
              <w:t>El proveedor deberá entregar un video</w:t>
            </w:r>
            <w:r>
              <w:rPr>
                <w:sz w:val="24"/>
                <w:szCs w:val="24"/>
              </w:rPr>
              <w:t xml:space="preserve"> tutorial</w:t>
            </w:r>
            <w:r w:rsidRPr="00817D4F">
              <w:rPr>
                <w:sz w:val="24"/>
                <w:szCs w:val="24"/>
              </w:rPr>
              <w:t xml:space="preserve"> </w:t>
            </w:r>
            <w:r>
              <w:rPr>
                <w:sz w:val="24"/>
                <w:szCs w:val="24"/>
              </w:rPr>
              <w:t xml:space="preserve">en idioma español </w:t>
            </w:r>
            <w:r w:rsidRPr="00817D4F">
              <w:rPr>
                <w:sz w:val="24"/>
                <w:szCs w:val="24"/>
              </w:rPr>
              <w:t xml:space="preserve">con </w:t>
            </w:r>
            <w:r>
              <w:rPr>
                <w:sz w:val="24"/>
                <w:szCs w:val="24"/>
              </w:rPr>
              <w:t>duración</w:t>
            </w:r>
            <w:r w:rsidRPr="00817D4F">
              <w:rPr>
                <w:sz w:val="24"/>
                <w:szCs w:val="24"/>
              </w:rPr>
              <w:t xml:space="preserve"> 10 a 15 minutos en formato AVI o MP4 que contemple los siguientes temas</w:t>
            </w:r>
            <w:r>
              <w:rPr>
                <w:sz w:val="24"/>
                <w:szCs w:val="24"/>
              </w:rPr>
              <w:t xml:space="preserve"> como mínimo</w:t>
            </w:r>
            <w:r w:rsidRPr="00817D4F">
              <w:rPr>
                <w:sz w:val="24"/>
                <w:szCs w:val="24"/>
              </w:rPr>
              <w:t>: Operación y Funcionamiento, Protocolo de Limpieza, Desinfección y recomendaciones de cuidado.</w:t>
            </w:r>
          </w:p>
          <w:p w:rsidR="008E1233" w:rsidRPr="00C93FFB" w:rsidRDefault="008E1233" w:rsidP="00743B55">
            <w:pPr>
              <w:numPr>
                <w:ilvl w:val="1"/>
                <w:numId w:val="34"/>
              </w:numPr>
              <w:suppressAutoHyphens/>
              <w:jc w:val="both"/>
              <w:rPr>
                <w:sz w:val="24"/>
                <w:szCs w:val="24"/>
              </w:rPr>
            </w:pPr>
            <w:r w:rsidRPr="00637FD8">
              <w:rPr>
                <w:sz w:val="24"/>
                <w:szCs w:val="24"/>
              </w:rPr>
              <w:t>El oferente deberá entregar los manuales de uso y operación (traducción al español y original), Manuales de servicio y Técnico, planos técnicos, Claves de servicio técnico, Protocol</w:t>
            </w:r>
            <w:r>
              <w:rPr>
                <w:sz w:val="24"/>
                <w:szCs w:val="24"/>
              </w:rPr>
              <w:t xml:space="preserve">os de Mantenimiento de fabrica, Protocolo de Limpieza y desinfección, Protocolo de Disposición final del equipo y de sus componentes y Ficha técnica de su consumo de energía en stand by y en operación </w:t>
            </w:r>
            <w:r w:rsidRPr="00637FD8">
              <w:rPr>
                <w:sz w:val="24"/>
                <w:szCs w:val="24"/>
              </w:rPr>
              <w:t xml:space="preserve">e instalar Fichas de Guía Rápida de Manejo y Guías rápidas enfocadas a la seguridad del usuario, equipo y paciente según </w:t>
            </w:r>
            <w:r w:rsidRPr="00C93FFB">
              <w:rPr>
                <w:sz w:val="24"/>
                <w:szCs w:val="24"/>
              </w:rPr>
              <w:t>formato del HUS</w:t>
            </w:r>
            <w:r>
              <w:rPr>
                <w:sz w:val="24"/>
                <w:szCs w:val="24"/>
              </w:rPr>
              <w:t xml:space="preserve"> en cada uno de los equipos</w:t>
            </w:r>
            <w:r w:rsidRPr="00C93FFB">
              <w:rPr>
                <w:sz w:val="24"/>
                <w:szCs w:val="24"/>
              </w:rPr>
              <w:t xml:space="preserve">. </w:t>
            </w:r>
          </w:p>
          <w:p w:rsidR="008E1233" w:rsidRPr="00C93FFB" w:rsidRDefault="008E1233" w:rsidP="00743B55">
            <w:pPr>
              <w:numPr>
                <w:ilvl w:val="1"/>
                <w:numId w:val="34"/>
              </w:numPr>
              <w:suppressAutoHyphens/>
              <w:jc w:val="both"/>
              <w:rPr>
                <w:sz w:val="24"/>
                <w:szCs w:val="24"/>
              </w:rPr>
            </w:pPr>
            <w:r w:rsidRPr="00C93FFB">
              <w:rPr>
                <w:sz w:val="24"/>
                <w:szCs w:val="24"/>
              </w:rPr>
              <w:t>Una vez culmine la instalación, se realizarán pruebas de funcionamiento a         satisfacción del personal médico y del personal de ingeniería biomédica quienes deberá verificar que los requerimientos para operación y funcionamiento se cumplan de acuerdo a lo establecido en el formato de calificación de desempeño por lo menos 3 semanas después de su instalación y Certificaran el recibo a satisfacción por el Hospital.</w:t>
            </w:r>
          </w:p>
          <w:p w:rsidR="008E1233" w:rsidRPr="00AD4D41" w:rsidRDefault="008E1233" w:rsidP="00F33FA3">
            <w:pPr>
              <w:numPr>
                <w:ilvl w:val="1"/>
                <w:numId w:val="34"/>
              </w:numPr>
              <w:suppressAutoHyphens/>
              <w:jc w:val="both"/>
              <w:rPr>
                <w:sz w:val="24"/>
                <w:szCs w:val="24"/>
              </w:rPr>
            </w:pPr>
            <w:r w:rsidRPr="00AD4D41">
              <w:rPr>
                <w:sz w:val="24"/>
                <w:szCs w:val="24"/>
              </w:rPr>
              <w:t>El HUS asumirá los costos de preinstalación, pero el proveedor será el enteramente responsable de entregar los diseños de preinstalación (obras civiles, eléctricas, aires acondicionados, ventilación mecánica, modificación de mobiliario, etc.) para el equipo o los equipos ofertados una vez sean adjudicados contando con un tiempo no mayor a 1 semana y será el encargado de validar dichas preinstalaciones, esto eximirá al HUS de cualquier contratiempo o faltante presentado una vez aceptadas dichas preinstalaciones las cuales serán asumidas por el proveedor de no ser informadas.</w:t>
            </w:r>
          </w:p>
          <w:p w:rsidR="008E1233" w:rsidRDefault="008E1233" w:rsidP="00242B02">
            <w:pPr>
              <w:numPr>
                <w:ilvl w:val="1"/>
                <w:numId w:val="34"/>
              </w:numPr>
              <w:suppressAutoHyphens/>
              <w:ind w:left="466" w:hanging="466"/>
              <w:jc w:val="both"/>
              <w:rPr>
                <w:sz w:val="24"/>
                <w:szCs w:val="24"/>
              </w:rPr>
            </w:pPr>
            <w:r w:rsidRPr="00DD77EB">
              <w:rPr>
                <w:sz w:val="24"/>
                <w:szCs w:val="24"/>
              </w:rPr>
              <w:t>Los precios de las propuestas deberán darse en pesos colombianos, discriminando el IVA, indicando el régimen al que pertenece el proponente, y se debe tener en cuenta en el precio todos los demás impuestos de ley y costos para la legalización del contrato. El oferente</w:t>
            </w:r>
            <w:r w:rsidRPr="00E84FF2">
              <w:rPr>
                <w:sz w:val="24"/>
                <w:szCs w:val="24"/>
              </w:rPr>
              <w:t xml:space="preserve"> deberá discriminar en la propuesta económica el IVA; el valor de la oferta debe contener todos los costos, gravámenes directos e indirectos, transporte, impuestos, y demás costos que demande la ejecución del contrato. El Oferente deberá investigar por su cuenta y riesgo la estructura tributaria de la Nación, el Departamento y el Municipio para determinar su incidencia en el costo de la celebración y ejecución del contrato.</w:t>
            </w:r>
          </w:p>
          <w:p w:rsidR="008E1233" w:rsidRPr="00E84FF2" w:rsidRDefault="008E1233" w:rsidP="007E1267">
            <w:pPr>
              <w:suppressAutoHyphens/>
              <w:jc w:val="both"/>
              <w:rPr>
                <w:sz w:val="24"/>
                <w:szCs w:val="24"/>
              </w:rPr>
            </w:pPr>
          </w:p>
        </w:tc>
      </w:tr>
      <w:tr w:rsidR="008E1233" w:rsidRPr="00FB69A2" w:rsidTr="00F33FA3">
        <w:tc>
          <w:tcPr>
            <w:tcW w:w="8978" w:type="dxa"/>
          </w:tcPr>
          <w:p w:rsidR="008E1233" w:rsidRPr="00FB69A2" w:rsidRDefault="008E1233" w:rsidP="00F33FA3">
            <w:pPr>
              <w:jc w:val="both"/>
              <w:rPr>
                <w:sz w:val="24"/>
                <w:szCs w:val="24"/>
              </w:rPr>
            </w:pPr>
            <w:r w:rsidRPr="00FB69A2">
              <w:rPr>
                <w:b/>
                <w:bCs/>
                <w:sz w:val="24"/>
                <w:szCs w:val="24"/>
              </w:rPr>
              <w:t>6. MANTENIMIENTO</w:t>
            </w:r>
          </w:p>
        </w:tc>
      </w:tr>
      <w:tr w:rsidR="008E1233" w:rsidRPr="00FB69A2" w:rsidTr="00F33FA3">
        <w:tc>
          <w:tcPr>
            <w:tcW w:w="8978" w:type="dxa"/>
          </w:tcPr>
          <w:p w:rsidR="008E1233" w:rsidRPr="00FB69A2" w:rsidRDefault="008E1233" w:rsidP="00F33FA3">
            <w:pPr>
              <w:jc w:val="both"/>
              <w:rPr>
                <w:sz w:val="24"/>
                <w:szCs w:val="24"/>
              </w:rPr>
            </w:pPr>
            <w:r w:rsidRPr="00FB69A2">
              <w:rPr>
                <w:sz w:val="24"/>
                <w:szCs w:val="24"/>
              </w:rPr>
              <w:t>Partes suplementarias:</w:t>
            </w:r>
          </w:p>
          <w:p w:rsidR="008E1233" w:rsidRPr="00FB69A2" w:rsidRDefault="008E1233" w:rsidP="00F33FA3">
            <w:pPr>
              <w:numPr>
                <w:ilvl w:val="0"/>
                <w:numId w:val="25"/>
              </w:numPr>
              <w:jc w:val="both"/>
              <w:rPr>
                <w:sz w:val="24"/>
                <w:szCs w:val="24"/>
              </w:rPr>
            </w:pPr>
            <w:r w:rsidRPr="00364DD8">
              <w:rPr>
                <w:sz w:val="24"/>
                <w:szCs w:val="24"/>
              </w:rPr>
              <w:t>El fabricante debe asegurar estas</w:t>
            </w:r>
            <w:r w:rsidRPr="00FB69A2">
              <w:rPr>
                <w:sz w:val="24"/>
                <w:szCs w:val="24"/>
              </w:rPr>
              <w:t xml:space="preserve"> partes suplementarias en una lista para tenerlas disponible.</w:t>
            </w:r>
          </w:p>
          <w:p w:rsidR="008E1233" w:rsidRPr="00FB69A2" w:rsidRDefault="008E1233" w:rsidP="00F33FA3">
            <w:pPr>
              <w:jc w:val="both"/>
              <w:rPr>
                <w:sz w:val="24"/>
                <w:szCs w:val="24"/>
              </w:rPr>
            </w:pPr>
          </w:p>
          <w:p w:rsidR="008E1233" w:rsidRPr="00FB69A2" w:rsidRDefault="008E1233" w:rsidP="00F33FA3">
            <w:pPr>
              <w:jc w:val="both"/>
              <w:rPr>
                <w:sz w:val="24"/>
                <w:szCs w:val="24"/>
              </w:rPr>
            </w:pPr>
            <w:r w:rsidRPr="00FB69A2">
              <w:rPr>
                <w:sz w:val="24"/>
                <w:szCs w:val="24"/>
              </w:rPr>
              <w:t>Mantenimiento externo:</w:t>
            </w:r>
          </w:p>
          <w:p w:rsidR="008E1233" w:rsidRPr="00FB69A2" w:rsidRDefault="008E1233" w:rsidP="00F33FA3">
            <w:pPr>
              <w:numPr>
                <w:ilvl w:val="0"/>
                <w:numId w:val="26"/>
              </w:numPr>
              <w:jc w:val="both"/>
              <w:rPr>
                <w:sz w:val="24"/>
                <w:szCs w:val="24"/>
              </w:rPr>
            </w:pPr>
            <w:r w:rsidRPr="00FB69A2">
              <w:rPr>
                <w:sz w:val="24"/>
                <w:szCs w:val="24"/>
              </w:rPr>
              <w:t>Dirección de la sede más próxima al hospital.</w:t>
            </w:r>
          </w:p>
          <w:p w:rsidR="008E1233" w:rsidRPr="00FB69A2" w:rsidRDefault="008E1233" w:rsidP="00F33FA3">
            <w:pPr>
              <w:numPr>
                <w:ilvl w:val="0"/>
                <w:numId w:val="26"/>
              </w:numPr>
              <w:jc w:val="both"/>
              <w:rPr>
                <w:sz w:val="24"/>
                <w:szCs w:val="24"/>
              </w:rPr>
            </w:pPr>
            <w:r w:rsidRPr="00FB69A2">
              <w:rPr>
                <w:sz w:val="24"/>
                <w:szCs w:val="24"/>
              </w:rPr>
              <w:t>Números telefónicos</w:t>
            </w:r>
            <w:r>
              <w:rPr>
                <w:sz w:val="24"/>
                <w:szCs w:val="24"/>
              </w:rPr>
              <w:t>, celulares,</w:t>
            </w:r>
            <w:r w:rsidRPr="00FB69A2">
              <w:rPr>
                <w:sz w:val="24"/>
                <w:szCs w:val="24"/>
              </w:rPr>
              <w:t xml:space="preserve"> FAX</w:t>
            </w:r>
            <w:r>
              <w:rPr>
                <w:sz w:val="24"/>
                <w:szCs w:val="24"/>
              </w:rPr>
              <w:t xml:space="preserve"> y correo electrónico</w:t>
            </w:r>
            <w:r w:rsidRPr="00FB69A2">
              <w:rPr>
                <w:sz w:val="24"/>
                <w:szCs w:val="24"/>
              </w:rPr>
              <w:t>.</w:t>
            </w:r>
          </w:p>
          <w:p w:rsidR="008E1233" w:rsidRPr="00FB69A2" w:rsidRDefault="008E1233" w:rsidP="00F33FA3">
            <w:pPr>
              <w:numPr>
                <w:ilvl w:val="0"/>
                <w:numId w:val="26"/>
              </w:numPr>
              <w:jc w:val="both"/>
              <w:rPr>
                <w:sz w:val="24"/>
                <w:szCs w:val="24"/>
              </w:rPr>
            </w:pPr>
            <w:r w:rsidRPr="00FB69A2">
              <w:rPr>
                <w:sz w:val="24"/>
                <w:szCs w:val="24"/>
              </w:rPr>
              <w:t>Cantidad de técnicos y nivel académico.</w:t>
            </w:r>
          </w:p>
          <w:p w:rsidR="008E1233" w:rsidRPr="00FB69A2" w:rsidRDefault="008E1233" w:rsidP="00F33FA3">
            <w:pPr>
              <w:numPr>
                <w:ilvl w:val="0"/>
                <w:numId w:val="26"/>
              </w:numPr>
              <w:jc w:val="both"/>
              <w:rPr>
                <w:sz w:val="24"/>
                <w:szCs w:val="24"/>
              </w:rPr>
            </w:pPr>
            <w:r w:rsidRPr="00FB69A2">
              <w:rPr>
                <w:sz w:val="24"/>
                <w:szCs w:val="24"/>
              </w:rPr>
              <w:t>Tiempo mínimo de intervención garantizada a una falla.</w:t>
            </w:r>
          </w:p>
          <w:p w:rsidR="008E1233" w:rsidRPr="00FB69A2" w:rsidRDefault="008E1233" w:rsidP="00F33FA3">
            <w:pPr>
              <w:numPr>
                <w:ilvl w:val="0"/>
                <w:numId w:val="26"/>
              </w:numPr>
              <w:jc w:val="both"/>
              <w:rPr>
                <w:sz w:val="24"/>
                <w:szCs w:val="24"/>
              </w:rPr>
            </w:pPr>
            <w:r w:rsidRPr="00FB69A2">
              <w:rPr>
                <w:sz w:val="24"/>
                <w:szCs w:val="24"/>
              </w:rPr>
              <w:t>Indicar costo de contrato de mantenimiento preventivo-correctivo por un año y adjuntar un ejemplar.</w:t>
            </w:r>
          </w:p>
          <w:p w:rsidR="008E1233" w:rsidRPr="00FB69A2" w:rsidRDefault="008E1233" w:rsidP="00F33FA3">
            <w:pPr>
              <w:numPr>
                <w:ilvl w:val="0"/>
                <w:numId w:val="26"/>
              </w:numPr>
              <w:jc w:val="both"/>
              <w:rPr>
                <w:sz w:val="24"/>
                <w:szCs w:val="24"/>
              </w:rPr>
            </w:pPr>
            <w:r w:rsidRPr="00FB69A2">
              <w:rPr>
                <w:sz w:val="24"/>
                <w:szCs w:val="24"/>
              </w:rPr>
              <w:t>Lista y costo de piezas a reemplazar en cada intervención preventiva.</w:t>
            </w:r>
          </w:p>
          <w:p w:rsidR="008E1233" w:rsidRDefault="008E1233" w:rsidP="00F33FA3">
            <w:pPr>
              <w:numPr>
                <w:ilvl w:val="0"/>
                <w:numId w:val="26"/>
              </w:numPr>
              <w:jc w:val="both"/>
              <w:rPr>
                <w:sz w:val="24"/>
                <w:szCs w:val="24"/>
              </w:rPr>
            </w:pPr>
            <w:r w:rsidRPr="00FB69A2">
              <w:rPr>
                <w:sz w:val="24"/>
                <w:szCs w:val="24"/>
              </w:rPr>
              <w:t>Manejar protocolos de mantenimiento.</w:t>
            </w:r>
          </w:p>
          <w:p w:rsidR="008E1233" w:rsidRDefault="008E1233" w:rsidP="00F33FA3">
            <w:pPr>
              <w:numPr>
                <w:ilvl w:val="0"/>
                <w:numId w:val="26"/>
              </w:numPr>
              <w:jc w:val="both"/>
              <w:rPr>
                <w:sz w:val="24"/>
                <w:szCs w:val="24"/>
              </w:rPr>
            </w:pPr>
            <w:r>
              <w:rPr>
                <w:sz w:val="24"/>
                <w:szCs w:val="24"/>
              </w:rPr>
              <w:t>Plan de Aseguramiento Metrológico.</w:t>
            </w:r>
          </w:p>
          <w:p w:rsidR="008E1233" w:rsidRPr="00FB69A2" w:rsidRDefault="008E1233" w:rsidP="00F33FA3">
            <w:pPr>
              <w:numPr>
                <w:ilvl w:val="0"/>
                <w:numId w:val="26"/>
              </w:numPr>
              <w:jc w:val="both"/>
              <w:rPr>
                <w:sz w:val="24"/>
                <w:szCs w:val="24"/>
              </w:rPr>
            </w:pPr>
            <w:r>
              <w:rPr>
                <w:sz w:val="24"/>
                <w:szCs w:val="24"/>
              </w:rPr>
              <w:t xml:space="preserve">Descripción y costo de </w:t>
            </w:r>
            <w:r w:rsidRPr="006C0011">
              <w:rPr>
                <w:b/>
                <w:sz w:val="24"/>
                <w:szCs w:val="24"/>
              </w:rPr>
              <w:t>KIT DE MANTENIMIENTO</w:t>
            </w:r>
            <w:r>
              <w:rPr>
                <w:sz w:val="24"/>
                <w:szCs w:val="24"/>
              </w:rPr>
              <w:t xml:space="preserve"> y periodicidad sugerido por fábrica.</w:t>
            </w:r>
          </w:p>
          <w:p w:rsidR="008E1233" w:rsidRPr="00FB69A2" w:rsidRDefault="008E1233" w:rsidP="00F33FA3">
            <w:pPr>
              <w:jc w:val="both"/>
              <w:rPr>
                <w:sz w:val="24"/>
                <w:szCs w:val="24"/>
              </w:rPr>
            </w:pPr>
          </w:p>
          <w:p w:rsidR="008E1233" w:rsidRPr="00FB69A2" w:rsidRDefault="008E1233" w:rsidP="00F33FA3">
            <w:pPr>
              <w:jc w:val="both"/>
              <w:rPr>
                <w:sz w:val="24"/>
                <w:szCs w:val="24"/>
              </w:rPr>
            </w:pPr>
            <w:r w:rsidRPr="00FB69A2">
              <w:rPr>
                <w:sz w:val="24"/>
                <w:szCs w:val="24"/>
              </w:rPr>
              <w:t>Mantenimiento interno:</w:t>
            </w:r>
          </w:p>
          <w:p w:rsidR="008E1233" w:rsidRPr="00FB69A2" w:rsidRDefault="008E1233" w:rsidP="00F33FA3">
            <w:pPr>
              <w:numPr>
                <w:ilvl w:val="0"/>
                <w:numId w:val="27"/>
              </w:numPr>
              <w:jc w:val="both"/>
              <w:rPr>
                <w:sz w:val="24"/>
                <w:szCs w:val="24"/>
              </w:rPr>
            </w:pPr>
            <w:r w:rsidRPr="00FB69A2">
              <w:rPr>
                <w:sz w:val="24"/>
                <w:szCs w:val="24"/>
              </w:rPr>
              <w:t>Entregar documentación técnica detallada del equipo en español y originales:</w:t>
            </w:r>
          </w:p>
          <w:p w:rsidR="008E1233" w:rsidRDefault="008E1233" w:rsidP="00F33FA3">
            <w:pPr>
              <w:numPr>
                <w:ilvl w:val="0"/>
                <w:numId w:val="32"/>
              </w:numPr>
              <w:jc w:val="both"/>
              <w:rPr>
                <w:sz w:val="24"/>
                <w:szCs w:val="24"/>
              </w:rPr>
            </w:pPr>
            <w:r w:rsidRPr="00FB69A2">
              <w:rPr>
                <w:sz w:val="24"/>
                <w:szCs w:val="24"/>
              </w:rPr>
              <w:t>Manual de usuario en español.</w:t>
            </w:r>
          </w:p>
          <w:p w:rsidR="008E1233" w:rsidRPr="00FB69A2" w:rsidRDefault="008E1233" w:rsidP="00F33FA3">
            <w:pPr>
              <w:numPr>
                <w:ilvl w:val="0"/>
                <w:numId w:val="32"/>
              </w:numPr>
              <w:jc w:val="both"/>
              <w:rPr>
                <w:sz w:val="24"/>
                <w:szCs w:val="24"/>
              </w:rPr>
            </w:pPr>
            <w:r w:rsidRPr="00FB69A2">
              <w:rPr>
                <w:sz w:val="24"/>
                <w:szCs w:val="24"/>
              </w:rPr>
              <w:t>Manual Técnico en español.</w:t>
            </w:r>
          </w:p>
          <w:p w:rsidR="008E1233" w:rsidRPr="00FB69A2" w:rsidRDefault="008E1233" w:rsidP="00F33FA3">
            <w:pPr>
              <w:numPr>
                <w:ilvl w:val="0"/>
                <w:numId w:val="32"/>
              </w:numPr>
              <w:jc w:val="both"/>
              <w:rPr>
                <w:sz w:val="24"/>
                <w:szCs w:val="24"/>
              </w:rPr>
            </w:pPr>
            <w:r w:rsidRPr="00FB69A2">
              <w:rPr>
                <w:sz w:val="24"/>
                <w:szCs w:val="24"/>
              </w:rPr>
              <w:t>Ficha Técnica.</w:t>
            </w:r>
          </w:p>
          <w:p w:rsidR="008E1233" w:rsidRPr="00FB69A2" w:rsidRDefault="008E1233" w:rsidP="00F33FA3">
            <w:pPr>
              <w:numPr>
                <w:ilvl w:val="0"/>
                <w:numId w:val="32"/>
              </w:numPr>
              <w:jc w:val="both"/>
              <w:rPr>
                <w:sz w:val="24"/>
                <w:szCs w:val="24"/>
              </w:rPr>
            </w:pPr>
            <w:r>
              <w:rPr>
                <w:sz w:val="24"/>
                <w:szCs w:val="24"/>
              </w:rPr>
              <w:t xml:space="preserve">Las 3 </w:t>
            </w:r>
            <w:r w:rsidRPr="00FB69A2">
              <w:rPr>
                <w:sz w:val="24"/>
                <w:szCs w:val="24"/>
              </w:rPr>
              <w:t>Guía Rápida de manejo.</w:t>
            </w:r>
          </w:p>
          <w:p w:rsidR="008E1233" w:rsidRPr="00FB69A2" w:rsidRDefault="008E1233" w:rsidP="00F33FA3">
            <w:pPr>
              <w:numPr>
                <w:ilvl w:val="0"/>
                <w:numId w:val="32"/>
              </w:numPr>
              <w:jc w:val="both"/>
              <w:rPr>
                <w:sz w:val="24"/>
                <w:szCs w:val="24"/>
              </w:rPr>
            </w:pPr>
            <w:r w:rsidRPr="00FB69A2">
              <w:rPr>
                <w:sz w:val="24"/>
                <w:szCs w:val="24"/>
              </w:rPr>
              <w:t>Guía de desinfección y limpieza.</w:t>
            </w:r>
          </w:p>
          <w:p w:rsidR="008E1233" w:rsidRDefault="008E1233" w:rsidP="00F33FA3">
            <w:pPr>
              <w:numPr>
                <w:ilvl w:val="0"/>
                <w:numId w:val="32"/>
              </w:numPr>
              <w:jc w:val="both"/>
              <w:rPr>
                <w:sz w:val="24"/>
                <w:szCs w:val="24"/>
              </w:rPr>
            </w:pPr>
            <w:r w:rsidRPr="00FB69A2">
              <w:rPr>
                <w:sz w:val="24"/>
                <w:szCs w:val="24"/>
              </w:rPr>
              <w:t>Guía para el manejo de los desechos (solo si el equipo ofertado lo requiere).</w:t>
            </w:r>
          </w:p>
          <w:p w:rsidR="008E1233" w:rsidRDefault="008E1233" w:rsidP="00F33FA3">
            <w:pPr>
              <w:jc w:val="both"/>
              <w:rPr>
                <w:sz w:val="24"/>
                <w:szCs w:val="24"/>
              </w:rPr>
            </w:pPr>
          </w:p>
          <w:p w:rsidR="008E1233" w:rsidRPr="00FB69A2" w:rsidRDefault="008E1233" w:rsidP="00F33FA3">
            <w:pPr>
              <w:numPr>
                <w:ilvl w:val="0"/>
                <w:numId w:val="27"/>
              </w:numPr>
              <w:jc w:val="both"/>
              <w:rPr>
                <w:sz w:val="24"/>
                <w:szCs w:val="24"/>
              </w:rPr>
            </w:pPr>
            <w:r w:rsidRPr="00FB69A2">
              <w:rPr>
                <w:sz w:val="24"/>
                <w:szCs w:val="24"/>
              </w:rPr>
              <w:t>Capacitación y formación (médica y técnica):</w:t>
            </w:r>
          </w:p>
          <w:p w:rsidR="008E1233" w:rsidRPr="00FB69A2" w:rsidRDefault="008E1233" w:rsidP="00F33FA3">
            <w:pPr>
              <w:numPr>
                <w:ilvl w:val="1"/>
                <w:numId w:val="27"/>
              </w:numPr>
              <w:jc w:val="both"/>
              <w:rPr>
                <w:sz w:val="24"/>
                <w:szCs w:val="24"/>
              </w:rPr>
            </w:pPr>
            <w:r w:rsidRPr="00FB69A2">
              <w:rPr>
                <w:sz w:val="24"/>
                <w:szCs w:val="24"/>
              </w:rPr>
              <w:t>Duración</w:t>
            </w:r>
          </w:p>
          <w:p w:rsidR="008E1233" w:rsidRPr="00FB69A2" w:rsidRDefault="008E1233" w:rsidP="00F33FA3">
            <w:pPr>
              <w:numPr>
                <w:ilvl w:val="1"/>
                <w:numId w:val="27"/>
              </w:numPr>
              <w:jc w:val="both"/>
              <w:rPr>
                <w:sz w:val="24"/>
                <w:szCs w:val="24"/>
              </w:rPr>
            </w:pPr>
            <w:r w:rsidRPr="00FB69A2">
              <w:rPr>
                <w:sz w:val="24"/>
                <w:szCs w:val="24"/>
              </w:rPr>
              <w:t>Número de personas posibles</w:t>
            </w:r>
          </w:p>
          <w:p w:rsidR="008E1233" w:rsidRPr="00FB69A2" w:rsidRDefault="008E1233" w:rsidP="00F33FA3">
            <w:pPr>
              <w:numPr>
                <w:ilvl w:val="1"/>
                <w:numId w:val="27"/>
              </w:numPr>
              <w:jc w:val="both"/>
              <w:rPr>
                <w:sz w:val="24"/>
                <w:szCs w:val="24"/>
              </w:rPr>
            </w:pPr>
            <w:r w:rsidRPr="00FB69A2">
              <w:rPr>
                <w:sz w:val="24"/>
                <w:szCs w:val="24"/>
              </w:rPr>
              <w:t>Lugar</w:t>
            </w:r>
          </w:p>
          <w:p w:rsidR="008E1233" w:rsidRDefault="008E1233" w:rsidP="00F33FA3">
            <w:pPr>
              <w:numPr>
                <w:ilvl w:val="1"/>
                <w:numId w:val="27"/>
              </w:numPr>
              <w:jc w:val="both"/>
              <w:rPr>
                <w:sz w:val="24"/>
                <w:szCs w:val="24"/>
              </w:rPr>
            </w:pPr>
            <w:r w:rsidRPr="00FB69A2">
              <w:rPr>
                <w:sz w:val="24"/>
                <w:szCs w:val="24"/>
              </w:rPr>
              <w:t>Detallar temas.</w:t>
            </w:r>
          </w:p>
          <w:p w:rsidR="008E1233" w:rsidRPr="00FB69A2" w:rsidRDefault="008E1233" w:rsidP="00F33FA3">
            <w:pPr>
              <w:ind w:left="1080"/>
              <w:jc w:val="both"/>
              <w:rPr>
                <w:sz w:val="24"/>
                <w:szCs w:val="24"/>
              </w:rPr>
            </w:pPr>
          </w:p>
          <w:p w:rsidR="008E1233" w:rsidRPr="00FB69A2" w:rsidRDefault="008E1233" w:rsidP="00F33FA3">
            <w:pPr>
              <w:jc w:val="both"/>
              <w:rPr>
                <w:sz w:val="24"/>
                <w:szCs w:val="24"/>
              </w:rPr>
            </w:pPr>
            <w:r w:rsidRPr="00FB69A2">
              <w:rPr>
                <w:sz w:val="24"/>
                <w:szCs w:val="24"/>
              </w:rPr>
              <w:t>Control de Calidad:</w:t>
            </w:r>
          </w:p>
          <w:p w:rsidR="008E1233" w:rsidRPr="00FB69A2" w:rsidRDefault="008E1233" w:rsidP="00F33FA3">
            <w:pPr>
              <w:numPr>
                <w:ilvl w:val="0"/>
                <w:numId w:val="28"/>
              </w:numPr>
              <w:jc w:val="both"/>
              <w:rPr>
                <w:sz w:val="24"/>
                <w:szCs w:val="24"/>
              </w:rPr>
            </w:pPr>
            <w:r>
              <w:rPr>
                <w:sz w:val="24"/>
                <w:szCs w:val="24"/>
              </w:rPr>
              <w:t>Periodicidad de Mantenimientos preventivos</w:t>
            </w:r>
            <w:r w:rsidRPr="00FB69A2">
              <w:rPr>
                <w:sz w:val="24"/>
                <w:szCs w:val="24"/>
              </w:rPr>
              <w:t>.</w:t>
            </w:r>
          </w:p>
          <w:p w:rsidR="008E1233" w:rsidRPr="00FB69A2" w:rsidRDefault="008E1233" w:rsidP="00F33FA3">
            <w:pPr>
              <w:numPr>
                <w:ilvl w:val="0"/>
                <w:numId w:val="28"/>
              </w:numPr>
              <w:jc w:val="both"/>
              <w:rPr>
                <w:sz w:val="24"/>
                <w:szCs w:val="24"/>
              </w:rPr>
            </w:pPr>
            <w:r>
              <w:rPr>
                <w:sz w:val="24"/>
                <w:szCs w:val="24"/>
              </w:rPr>
              <w:t>Formato de orden de Servicio de Mantenimiento Preventivo y Correctivo</w:t>
            </w:r>
            <w:r w:rsidRPr="00FB69A2">
              <w:rPr>
                <w:sz w:val="24"/>
                <w:szCs w:val="24"/>
              </w:rPr>
              <w:t>.</w:t>
            </w:r>
          </w:p>
          <w:p w:rsidR="008E1233" w:rsidRPr="00FB69A2" w:rsidRDefault="008E1233" w:rsidP="00F33FA3">
            <w:pPr>
              <w:numPr>
                <w:ilvl w:val="0"/>
                <w:numId w:val="28"/>
              </w:numPr>
              <w:jc w:val="both"/>
              <w:rPr>
                <w:sz w:val="24"/>
                <w:szCs w:val="24"/>
              </w:rPr>
            </w:pPr>
            <w:r w:rsidRPr="00FB69A2">
              <w:rPr>
                <w:sz w:val="24"/>
              </w:rPr>
              <w:t>Contrato “Control  de Calidad” incluido en el contrato de mantenimiento.</w:t>
            </w:r>
          </w:p>
          <w:p w:rsidR="008E1233" w:rsidRPr="00FB69A2" w:rsidRDefault="008E1233" w:rsidP="00F33FA3">
            <w:pPr>
              <w:jc w:val="both"/>
              <w:rPr>
                <w:sz w:val="24"/>
                <w:szCs w:val="24"/>
              </w:rPr>
            </w:pPr>
          </w:p>
          <w:p w:rsidR="008E1233" w:rsidRPr="00FB69A2" w:rsidRDefault="008E1233" w:rsidP="00F33FA3">
            <w:pPr>
              <w:jc w:val="both"/>
              <w:rPr>
                <w:sz w:val="24"/>
                <w:szCs w:val="24"/>
              </w:rPr>
            </w:pPr>
            <w:r w:rsidRPr="00FB69A2">
              <w:rPr>
                <w:sz w:val="24"/>
                <w:szCs w:val="24"/>
              </w:rPr>
              <w:t>Anexar contrato típico de mantenimiento</w:t>
            </w:r>
          </w:p>
        </w:tc>
      </w:tr>
    </w:tbl>
    <w:p w:rsidR="008E1233" w:rsidRDefault="008E1233" w:rsidP="00547D30">
      <w:pPr>
        <w:jc w:val="both"/>
        <w:rPr>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978"/>
      </w:tblGrid>
      <w:tr w:rsidR="008E1233" w:rsidRPr="00FB69A2" w:rsidTr="00F33FA3">
        <w:tc>
          <w:tcPr>
            <w:tcW w:w="8978" w:type="dxa"/>
          </w:tcPr>
          <w:p w:rsidR="008E1233" w:rsidRPr="00FB69A2" w:rsidRDefault="008E1233" w:rsidP="00F33FA3">
            <w:pPr>
              <w:jc w:val="both"/>
              <w:rPr>
                <w:sz w:val="24"/>
                <w:szCs w:val="24"/>
              </w:rPr>
            </w:pPr>
            <w:r w:rsidRPr="00FB69A2">
              <w:rPr>
                <w:b/>
                <w:bCs/>
                <w:sz w:val="24"/>
                <w:szCs w:val="24"/>
              </w:rPr>
              <w:t xml:space="preserve">7. </w:t>
            </w:r>
            <w:r>
              <w:rPr>
                <w:b/>
                <w:bCs/>
                <w:sz w:val="24"/>
                <w:szCs w:val="24"/>
              </w:rPr>
              <w:t>OTROS ASPECTOS</w:t>
            </w:r>
            <w:r w:rsidRPr="00FB69A2">
              <w:rPr>
                <w:b/>
                <w:bCs/>
                <w:sz w:val="24"/>
                <w:szCs w:val="24"/>
              </w:rPr>
              <w:t xml:space="preserve"> DE LA OFERTA</w:t>
            </w:r>
          </w:p>
        </w:tc>
      </w:tr>
      <w:tr w:rsidR="008E1233" w:rsidRPr="00FB69A2" w:rsidTr="00F33FA3">
        <w:tc>
          <w:tcPr>
            <w:tcW w:w="8978" w:type="dxa"/>
          </w:tcPr>
          <w:p w:rsidR="008E1233" w:rsidRPr="00FB69A2" w:rsidRDefault="008E1233" w:rsidP="00F33FA3">
            <w:pPr>
              <w:jc w:val="both"/>
              <w:rPr>
                <w:sz w:val="24"/>
                <w:szCs w:val="24"/>
              </w:rPr>
            </w:pPr>
            <w:r w:rsidRPr="00FB69A2">
              <w:rPr>
                <w:sz w:val="24"/>
                <w:szCs w:val="24"/>
              </w:rPr>
              <w:t>Para el equipo Propuesto, la oferta de base comprenderá entre otros:</w:t>
            </w:r>
          </w:p>
          <w:p w:rsidR="008E1233" w:rsidRPr="00FB69A2" w:rsidRDefault="008E1233" w:rsidP="00F33FA3">
            <w:pPr>
              <w:numPr>
                <w:ilvl w:val="0"/>
                <w:numId w:val="29"/>
              </w:numPr>
              <w:jc w:val="both"/>
              <w:rPr>
                <w:sz w:val="24"/>
                <w:szCs w:val="24"/>
              </w:rPr>
            </w:pPr>
            <w:r w:rsidRPr="00FB69A2">
              <w:rPr>
                <w:sz w:val="24"/>
                <w:szCs w:val="24"/>
              </w:rPr>
              <w:t xml:space="preserve">La formación </w:t>
            </w:r>
            <w:r>
              <w:rPr>
                <w:sz w:val="24"/>
                <w:szCs w:val="24"/>
              </w:rPr>
              <w:t xml:space="preserve">y/o capacitación </w:t>
            </w:r>
            <w:r w:rsidRPr="00FB69A2">
              <w:rPr>
                <w:sz w:val="24"/>
                <w:szCs w:val="24"/>
              </w:rPr>
              <w:t>completa de los utilizadores</w:t>
            </w:r>
            <w:r>
              <w:rPr>
                <w:sz w:val="24"/>
                <w:szCs w:val="24"/>
              </w:rPr>
              <w:t xml:space="preserve"> de la tecnología</w:t>
            </w:r>
            <w:r w:rsidRPr="00FB69A2">
              <w:rPr>
                <w:sz w:val="24"/>
                <w:szCs w:val="24"/>
              </w:rPr>
              <w:t>.</w:t>
            </w:r>
          </w:p>
          <w:p w:rsidR="008E1233" w:rsidRPr="00FB69A2" w:rsidRDefault="008E1233" w:rsidP="00F33FA3">
            <w:pPr>
              <w:numPr>
                <w:ilvl w:val="0"/>
                <w:numId w:val="29"/>
              </w:numPr>
              <w:jc w:val="both"/>
              <w:rPr>
                <w:sz w:val="24"/>
                <w:szCs w:val="24"/>
              </w:rPr>
            </w:pPr>
            <w:r w:rsidRPr="00FB69A2">
              <w:rPr>
                <w:sz w:val="24"/>
                <w:szCs w:val="24"/>
              </w:rPr>
              <w:t xml:space="preserve">La formación </w:t>
            </w:r>
            <w:r>
              <w:rPr>
                <w:sz w:val="24"/>
                <w:szCs w:val="24"/>
              </w:rPr>
              <w:t xml:space="preserve">y/o capacitación </w:t>
            </w:r>
            <w:r w:rsidRPr="00FB69A2">
              <w:rPr>
                <w:sz w:val="24"/>
                <w:szCs w:val="24"/>
              </w:rPr>
              <w:t xml:space="preserve">completa de los Técnicos </w:t>
            </w:r>
            <w:r>
              <w:rPr>
                <w:sz w:val="24"/>
                <w:szCs w:val="24"/>
              </w:rPr>
              <w:t>e Ingenieros del Área de Equipos Médicos</w:t>
            </w:r>
            <w:r w:rsidRPr="00FB69A2">
              <w:rPr>
                <w:sz w:val="24"/>
                <w:szCs w:val="24"/>
              </w:rPr>
              <w:t xml:space="preserve"> del Hospital Universitario de la Samaritana.</w:t>
            </w:r>
          </w:p>
          <w:p w:rsidR="008E1233" w:rsidRDefault="008E1233" w:rsidP="00F33FA3">
            <w:pPr>
              <w:numPr>
                <w:ilvl w:val="0"/>
                <w:numId w:val="29"/>
              </w:numPr>
              <w:jc w:val="both"/>
              <w:rPr>
                <w:sz w:val="24"/>
                <w:szCs w:val="24"/>
              </w:rPr>
            </w:pPr>
            <w:r w:rsidRPr="00FB69A2">
              <w:rPr>
                <w:sz w:val="24"/>
                <w:szCs w:val="24"/>
              </w:rPr>
              <w:t>Toda la documentación normativa y reglamentaria</w:t>
            </w:r>
            <w:r>
              <w:rPr>
                <w:sz w:val="24"/>
                <w:szCs w:val="24"/>
              </w:rPr>
              <w:t xml:space="preserve"> de la empresa proponente y de los equipos ofertados</w:t>
            </w:r>
            <w:r w:rsidRPr="00FB69A2">
              <w:rPr>
                <w:sz w:val="24"/>
                <w:szCs w:val="24"/>
              </w:rPr>
              <w:t>.</w:t>
            </w:r>
          </w:p>
          <w:p w:rsidR="008E1233" w:rsidRDefault="008E1233" w:rsidP="00F33FA3">
            <w:pPr>
              <w:numPr>
                <w:ilvl w:val="0"/>
                <w:numId w:val="29"/>
              </w:numPr>
              <w:jc w:val="both"/>
              <w:rPr>
                <w:sz w:val="24"/>
                <w:szCs w:val="24"/>
              </w:rPr>
            </w:pPr>
            <w:r>
              <w:rPr>
                <w:sz w:val="24"/>
                <w:szCs w:val="24"/>
              </w:rPr>
              <w:t>Documento donde el proponente certifique que cuenta con equipos de respaldo para la tecnología propuesta.</w:t>
            </w:r>
          </w:p>
          <w:p w:rsidR="008E1233" w:rsidRPr="00364DD8" w:rsidRDefault="008E1233" w:rsidP="00F33FA3">
            <w:pPr>
              <w:numPr>
                <w:ilvl w:val="0"/>
                <w:numId w:val="29"/>
              </w:numPr>
              <w:jc w:val="both"/>
              <w:rPr>
                <w:sz w:val="24"/>
                <w:szCs w:val="24"/>
              </w:rPr>
            </w:pPr>
            <w:r>
              <w:rPr>
                <w:sz w:val="24"/>
                <w:szCs w:val="24"/>
              </w:rPr>
              <w:t>Certificación de compromiso que el t</w:t>
            </w:r>
            <w:r w:rsidRPr="00FB69A2">
              <w:rPr>
                <w:sz w:val="24"/>
                <w:szCs w:val="24"/>
              </w:rPr>
              <w:t>iempo máximo garantizado de respuesta a una eventual solicitud de mantenimiento</w:t>
            </w:r>
            <w:r w:rsidRPr="00373C8E">
              <w:rPr>
                <w:sz w:val="24"/>
                <w:szCs w:val="24"/>
              </w:rPr>
              <w:t xml:space="preserve">, debe ser </w:t>
            </w:r>
            <w:r>
              <w:rPr>
                <w:sz w:val="24"/>
                <w:szCs w:val="24"/>
              </w:rPr>
              <w:t xml:space="preserve">de </w:t>
            </w:r>
            <w:r w:rsidRPr="00851676">
              <w:rPr>
                <w:sz w:val="24"/>
                <w:szCs w:val="24"/>
              </w:rPr>
              <w:t>8 horas</w:t>
            </w:r>
            <w:r w:rsidRPr="00373C8E">
              <w:rPr>
                <w:sz w:val="24"/>
                <w:szCs w:val="24"/>
              </w:rPr>
              <w:t xml:space="preserve"> máximo</w:t>
            </w:r>
            <w:r>
              <w:rPr>
                <w:sz w:val="24"/>
                <w:szCs w:val="24"/>
              </w:rPr>
              <w:t>. (</w:t>
            </w:r>
            <w:r w:rsidRPr="00FA7784">
              <w:rPr>
                <w:b/>
                <w:sz w:val="24"/>
                <w:szCs w:val="24"/>
              </w:rPr>
              <w:t>Tiempo de respuesta:</w:t>
            </w:r>
            <w:r>
              <w:rPr>
                <w:sz w:val="24"/>
                <w:szCs w:val="24"/>
              </w:rPr>
              <w:t xml:space="preserve"> se refiere al tiempo </w:t>
            </w:r>
            <w:r w:rsidRPr="00FA7784">
              <w:rPr>
                <w:sz w:val="24"/>
                <w:szCs w:val="24"/>
              </w:rPr>
              <w:t xml:space="preserve">que </w:t>
            </w:r>
            <w:r>
              <w:rPr>
                <w:sz w:val="24"/>
                <w:szCs w:val="24"/>
              </w:rPr>
              <w:t>transcurre</w:t>
            </w:r>
            <w:r w:rsidRPr="00FA7784">
              <w:rPr>
                <w:sz w:val="24"/>
                <w:szCs w:val="24"/>
              </w:rPr>
              <w:t xml:space="preserve"> desde</w:t>
            </w:r>
            <w:r>
              <w:rPr>
                <w:sz w:val="24"/>
                <w:szCs w:val="24"/>
              </w:rPr>
              <w:t xml:space="preserve"> que se informa una solicitud de mantenimiento a la empresa ofertante y se envié una persona a atender la solicitud </w:t>
            </w:r>
            <w:r w:rsidRPr="00364DD8">
              <w:rPr>
                <w:sz w:val="24"/>
                <w:szCs w:val="24"/>
              </w:rPr>
              <w:t>presencialmente).</w:t>
            </w:r>
          </w:p>
          <w:p w:rsidR="008E1233" w:rsidRPr="00364DD8" w:rsidRDefault="008E1233" w:rsidP="00F33FA3">
            <w:pPr>
              <w:numPr>
                <w:ilvl w:val="0"/>
                <w:numId w:val="29"/>
              </w:numPr>
              <w:jc w:val="both"/>
              <w:rPr>
                <w:sz w:val="24"/>
                <w:szCs w:val="24"/>
              </w:rPr>
            </w:pPr>
            <w:r w:rsidRPr="00364DD8">
              <w:rPr>
                <w:sz w:val="24"/>
                <w:szCs w:val="24"/>
              </w:rPr>
              <w:t>Certificación de compromiso que el tiempo máximo garantizado de solución del problema a una eventual solicitud de mantenimiento correctivo, debe ser de 24 horas máximo una vez se identifica por primera vez que el equipo queda por fuera de servicio y si supera este tiempo instalaran un equipo de respaldo de similares o mejores características.</w:t>
            </w:r>
          </w:p>
          <w:p w:rsidR="008E1233" w:rsidRDefault="008E1233" w:rsidP="00F33FA3">
            <w:pPr>
              <w:numPr>
                <w:ilvl w:val="0"/>
                <w:numId w:val="29"/>
              </w:numPr>
              <w:jc w:val="both"/>
              <w:rPr>
                <w:sz w:val="24"/>
                <w:szCs w:val="24"/>
              </w:rPr>
            </w:pPr>
            <w:r>
              <w:rPr>
                <w:sz w:val="24"/>
                <w:szCs w:val="24"/>
              </w:rPr>
              <w:t>Certificación de compromiso de disponibilidad de stock de repuestos y consumibles para cambio inmediato.</w:t>
            </w:r>
          </w:p>
          <w:p w:rsidR="008E1233" w:rsidRDefault="008E1233" w:rsidP="00F33FA3">
            <w:pPr>
              <w:numPr>
                <w:ilvl w:val="0"/>
                <w:numId w:val="29"/>
              </w:numPr>
              <w:jc w:val="both"/>
              <w:rPr>
                <w:sz w:val="24"/>
                <w:szCs w:val="24"/>
              </w:rPr>
            </w:pPr>
            <w:r>
              <w:rPr>
                <w:sz w:val="24"/>
                <w:szCs w:val="24"/>
              </w:rPr>
              <w:t>Certificación de compromiso de calibración anual para el equipo ofertado y de plan de aseguramiento metrológico durante el tiempo de garantía.</w:t>
            </w:r>
          </w:p>
          <w:p w:rsidR="008E1233" w:rsidRPr="00FB69A2" w:rsidRDefault="008E1233" w:rsidP="00F33FA3">
            <w:pPr>
              <w:numPr>
                <w:ilvl w:val="0"/>
                <w:numId w:val="29"/>
              </w:numPr>
              <w:jc w:val="both"/>
              <w:rPr>
                <w:sz w:val="24"/>
                <w:szCs w:val="24"/>
              </w:rPr>
            </w:pPr>
            <w:r w:rsidRPr="00FB69A2">
              <w:rPr>
                <w:sz w:val="24"/>
                <w:szCs w:val="24"/>
              </w:rPr>
              <w:t>La documentación técnica y de utilización completa en español y original incluyendo planos detallados.</w:t>
            </w:r>
          </w:p>
          <w:p w:rsidR="008E1233" w:rsidRDefault="008E1233" w:rsidP="00F33FA3">
            <w:pPr>
              <w:numPr>
                <w:ilvl w:val="0"/>
                <w:numId w:val="29"/>
              </w:numPr>
              <w:jc w:val="both"/>
              <w:rPr>
                <w:sz w:val="24"/>
                <w:szCs w:val="24"/>
              </w:rPr>
            </w:pPr>
            <w:r w:rsidRPr="00FB69A2">
              <w:rPr>
                <w:sz w:val="24"/>
                <w:szCs w:val="24"/>
              </w:rPr>
              <w:t xml:space="preserve">El </w:t>
            </w:r>
            <w:r>
              <w:rPr>
                <w:sz w:val="24"/>
                <w:szCs w:val="24"/>
              </w:rPr>
              <w:t>oferente</w:t>
            </w:r>
            <w:r w:rsidRPr="00FB69A2">
              <w:rPr>
                <w:sz w:val="24"/>
                <w:szCs w:val="24"/>
              </w:rPr>
              <w:t xml:space="preserve"> deberá indicar en su propuesta la planeación de las actividades de capacitación médica y técnicas indicando el lugar y el programa de formación aprobado por el área de </w:t>
            </w:r>
            <w:r>
              <w:rPr>
                <w:sz w:val="24"/>
                <w:szCs w:val="24"/>
              </w:rPr>
              <w:t>equipos médicos</w:t>
            </w:r>
            <w:r w:rsidRPr="00FB69A2">
              <w:rPr>
                <w:sz w:val="24"/>
                <w:szCs w:val="24"/>
              </w:rPr>
              <w:t xml:space="preserve"> y área utilizadora.</w:t>
            </w:r>
          </w:p>
          <w:p w:rsidR="008E1233" w:rsidRDefault="008E1233" w:rsidP="00F33FA3">
            <w:pPr>
              <w:numPr>
                <w:ilvl w:val="0"/>
                <w:numId w:val="29"/>
              </w:numPr>
              <w:jc w:val="both"/>
              <w:rPr>
                <w:sz w:val="24"/>
                <w:szCs w:val="24"/>
              </w:rPr>
            </w:pPr>
            <w:r w:rsidRPr="00FB69A2">
              <w:rPr>
                <w:sz w:val="24"/>
                <w:szCs w:val="24"/>
              </w:rPr>
              <w:t>La guía rápida de manejo</w:t>
            </w:r>
            <w:r>
              <w:rPr>
                <w:sz w:val="24"/>
                <w:szCs w:val="24"/>
              </w:rPr>
              <w:t xml:space="preserve"> de acuerdo al formato del HUS</w:t>
            </w:r>
            <w:r w:rsidRPr="00FB69A2">
              <w:rPr>
                <w:sz w:val="24"/>
                <w:szCs w:val="24"/>
              </w:rPr>
              <w:t xml:space="preserve">, </w:t>
            </w:r>
            <w:r>
              <w:rPr>
                <w:sz w:val="24"/>
                <w:szCs w:val="24"/>
              </w:rPr>
              <w:t>Protocolo de Limpieza y desinfección</w:t>
            </w:r>
            <w:r w:rsidRPr="00FB69A2">
              <w:rPr>
                <w:sz w:val="24"/>
                <w:szCs w:val="24"/>
              </w:rPr>
              <w:t>, ficha técnica del equipo, certificado de calibración de los mismos y sugerencias para el manejo de los desechos si el equipo lo amerita; toda esta documentación debe ser Entregada</w:t>
            </w:r>
            <w:r>
              <w:rPr>
                <w:sz w:val="24"/>
                <w:szCs w:val="24"/>
              </w:rPr>
              <w:t xml:space="preserve"> e instalada</w:t>
            </w:r>
            <w:r w:rsidRPr="00FB69A2">
              <w:rPr>
                <w:sz w:val="24"/>
                <w:szCs w:val="24"/>
              </w:rPr>
              <w:t xml:space="preserve"> laminada y con cadena en acero inoxidable para instalar en el equipo.</w:t>
            </w:r>
          </w:p>
          <w:p w:rsidR="008E1233" w:rsidRPr="00FB69A2" w:rsidRDefault="008E1233" w:rsidP="00F33FA3">
            <w:pPr>
              <w:numPr>
                <w:ilvl w:val="0"/>
                <w:numId w:val="29"/>
              </w:numPr>
              <w:jc w:val="both"/>
              <w:rPr>
                <w:sz w:val="24"/>
                <w:szCs w:val="24"/>
              </w:rPr>
            </w:pPr>
            <w:r w:rsidRPr="00335A6F">
              <w:rPr>
                <w:sz w:val="24"/>
                <w:szCs w:val="24"/>
              </w:rPr>
              <w:t xml:space="preserve">Se debe entregar copia física y digital de las hojas de vida y sus respectivos soportes </w:t>
            </w:r>
            <w:r>
              <w:rPr>
                <w:sz w:val="24"/>
                <w:szCs w:val="24"/>
              </w:rPr>
              <w:t xml:space="preserve">de las personas encargadas del mantenimiento preventivo y correctivo, </w:t>
            </w:r>
            <w:r w:rsidRPr="00335A6F">
              <w:rPr>
                <w:sz w:val="24"/>
                <w:szCs w:val="24"/>
              </w:rPr>
              <w:t xml:space="preserve">al área de </w:t>
            </w:r>
            <w:r>
              <w:rPr>
                <w:sz w:val="24"/>
                <w:szCs w:val="24"/>
              </w:rPr>
              <w:t>Equipos Médicos.</w:t>
            </w:r>
          </w:p>
          <w:p w:rsidR="008E1233" w:rsidRDefault="008E1233" w:rsidP="00F33FA3">
            <w:pPr>
              <w:numPr>
                <w:ilvl w:val="0"/>
                <w:numId w:val="29"/>
              </w:numPr>
              <w:jc w:val="both"/>
              <w:rPr>
                <w:sz w:val="24"/>
                <w:szCs w:val="24"/>
              </w:rPr>
            </w:pPr>
            <w:r>
              <w:rPr>
                <w:sz w:val="24"/>
                <w:szCs w:val="24"/>
              </w:rPr>
              <w:t>Documento donde se informe la cantidad</w:t>
            </w:r>
            <w:r w:rsidRPr="00FB69A2">
              <w:rPr>
                <w:sz w:val="24"/>
                <w:szCs w:val="24"/>
              </w:rPr>
              <w:t xml:space="preserve"> de mantenimientos preventivos que se le realizarán al equipo durante los </w:t>
            </w:r>
            <w:r w:rsidRPr="00A30517">
              <w:rPr>
                <w:sz w:val="24"/>
                <w:szCs w:val="24"/>
              </w:rPr>
              <w:t>años de garantía del equipo</w:t>
            </w:r>
            <w:r>
              <w:rPr>
                <w:sz w:val="24"/>
                <w:szCs w:val="24"/>
              </w:rPr>
              <w:t xml:space="preserve"> de acuerdo a la recomendación del fabricante</w:t>
            </w:r>
            <w:r w:rsidRPr="00A30517">
              <w:rPr>
                <w:sz w:val="24"/>
                <w:szCs w:val="24"/>
              </w:rPr>
              <w:t>.</w:t>
            </w:r>
          </w:p>
          <w:p w:rsidR="008E1233" w:rsidRPr="00FB69A2" w:rsidRDefault="008E1233" w:rsidP="00F33FA3">
            <w:pPr>
              <w:numPr>
                <w:ilvl w:val="0"/>
                <w:numId w:val="29"/>
              </w:numPr>
              <w:jc w:val="both"/>
              <w:rPr>
                <w:sz w:val="24"/>
                <w:szCs w:val="24"/>
              </w:rPr>
            </w:pPr>
            <w:r w:rsidRPr="00A30517">
              <w:rPr>
                <w:sz w:val="24"/>
                <w:szCs w:val="24"/>
              </w:rPr>
              <w:t xml:space="preserve">El equipo ofertado se debe entregar con certificado de calibración no mayor a </w:t>
            </w:r>
            <w:r>
              <w:rPr>
                <w:sz w:val="24"/>
                <w:szCs w:val="24"/>
              </w:rPr>
              <w:t>3 meses a la fecha de entrega.</w:t>
            </w:r>
          </w:p>
        </w:tc>
      </w:tr>
    </w:tbl>
    <w:p w:rsidR="008E1233" w:rsidRDefault="008E1233" w:rsidP="00547D30">
      <w:pPr>
        <w:jc w:val="both"/>
        <w:rPr>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978"/>
      </w:tblGrid>
      <w:tr w:rsidR="008E1233" w:rsidRPr="00FB69A2">
        <w:tc>
          <w:tcPr>
            <w:tcW w:w="8978" w:type="dxa"/>
          </w:tcPr>
          <w:p w:rsidR="008E1233" w:rsidRPr="00FB69A2" w:rsidRDefault="008E1233" w:rsidP="00260F95">
            <w:pPr>
              <w:jc w:val="both"/>
              <w:rPr>
                <w:sz w:val="24"/>
                <w:szCs w:val="24"/>
              </w:rPr>
            </w:pPr>
            <w:r w:rsidRPr="00FB69A2">
              <w:rPr>
                <w:b/>
                <w:bCs/>
                <w:sz w:val="24"/>
                <w:szCs w:val="24"/>
              </w:rPr>
              <w:t>8. GARANTÍA</w:t>
            </w:r>
          </w:p>
        </w:tc>
      </w:tr>
      <w:tr w:rsidR="008E1233" w:rsidRPr="00FB69A2">
        <w:tc>
          <w:tcPr>
            <w:tcW w:w="8978" w:type="dxa"/>
          </w:tcPr>
          <w:p w:rsidR="008E1233" w:rsidRPr="00FB69A2" w:rsidRDefault="008E1233" w:rsidP="00D31E6D">
            <w:pPr>
              <w:jc w:val="both"/>
              <w:rPr>
                <w:sz w:val="24"/>
                <w:szCs w:val="24"/>
              </w:rPr>
            </w:pPr>
            <w:r w:rsidRPr="00FB69A2">
              <w:rPr>
                <w:sz w:val="24"/>
                <w:szCs w:val="24"/>
              </w:rPr>
              <w:t xml:space="preserve">El equipo propuesto deberá tener como mínimo </w:t>
            </w:r>
            <w:r w:rsidRPr="00FB69A2">
              <w:rPr>
                <w:b/>
                <w:sz w:val="24"/>
                <w:szCs w:val="24"/>
              </w:rPr>
              <w:t xml:space="preserve">2 AÑOS </w:t>
            </w:r>
            <w:r w:rsidRPr="00FB69A2">
              <w:rPr>
                <w:sz w:val="24"/>
                <w:szCs w:val="24"/>
              </w:rPr>
              <w:t>de garantía, tiempo durante el cual se deberán prestar las visitas de mantenimiento preventivo</w:t>
            </w:r>
            <w:r>
              <w:rPr>
                <w:sz w:val="24"/>
                <w:szCs w:val="24"/>
              </w:rPr>
              <w:t xml:space="preserve"> recomendadas por fabrica </w:t>
            </w:r>
            <w:r w:rsidRPr="00FB69A2">
              <w:rPr>
                <w:sz w:val="24"/>
                <w:szCs w:val="24"/>
              </w:rPr>
              <w:t xml:space="preserve"> y las correctivas necesarias. </w:t>
            </w:r>
            <w:r>
              <w:rPr>
                <w:sz w:val="24"/>
                <w:szCs w:val="24"/>
              </w:rPr>
              <w:t>Dicha garantía</w:t>
            </w:r>
            <w:r w:rsidRPr="00FB69A2">
              <w:rPr>
                <w:sz w:val="24"/>
                <w:szCs w:val="24"/>
              </w:rPr>
              <w:t xml:space="preserve"> deberá incluir el cambio de los elementos descritos por fábrica, necesarias para el óptimo funcionamiento de los equipos. Se deberá cambiar el equipo por uno nuevo con las mismas especificaciones técnicas, si llegará a presentar alguna falla que así lo amerite durante la garantía y de igual manera garantizar un equipo de respaldo en caso de fallo que amerite revisión del mismo fuera de la institución.</w:t>
            </w:r>
          </w:p>
          <w:p w:rsidR="008E1233" w:rsidRPr="00FB69A2" w:rsidRDefault="008E1233" w:rsidP="00D31E6D">
            <w:pPr>
              <w:jc w:val="both"/>
              <w:rPr>
                <w:sz w:val="24"/>
                <w:szCs w:val="24"/>
              </w:rPr>
            </w:pPr>
          </w:p>
          <w:p w:rsidR="008E1233" w:rsidRPr="00FB69A2" w:rsidRDefault="008E1233" w:rsidP="00D31E6D">
            <w:pPr>
              <w:jc w:val="both"/>
              <w:rPr>
                <w:sz w:val="24"/>
                <w:szCs w:val="24"/>
              </w:rPr>
            </w:pPr>
            <w:r w:rsidRPr="00FB69A2">
              <w:rPr>
                <w:sz w:val="24"/>
                <w:szCs w:val="24"/>
              </w:rPr>
              <w:t>Para la adquisición de estas tecnologías, por ningún motivo se aceptan equipos de segunda, equipos en prueba</w:t>
            </w:r>
            <w:r>
              <w:rPr>
                <w:sz w:val="24"/>
                <w:szCs w:val="24"/>
              </w:rPr>
              <w:t>,</w:t>
            </w:r>
            <w:r w:rsidRPr="00FB69A2">
              <w:rPr>
                <w:sz w:val="24"/>
                <w:szCs w:val="24"/>
              </w:rPr>
              <w:t xml:space="preserve"> ni repotenciados.</w:t>
            </w:r>
          </w:p>
          <w:p w:rsidR="008E1233" w:rsidRPr="00FB69A2" w:rsidRDefault="008E1233" w:rsidP="00D31E6D">
            <w:pPr>
              <w:jc w:val="both"/>
              <w:rPr>
                <w:sz w:val="24"/>
                <w:szCs w:val="24"/>
              </w:rPr>
            </w:pPr>
          </w:p>
          <w:p w:rsidR="008E1233" w:rsidRPr="00FB69A2" w:rsidRDefault="008E1233" w:rsidP="00D31E6D">
            <w:pPr>
              <w:jc w:val="both"/>
              <w:rPr>
                <w:sz w:val="24"/>
                <w:szCs w:val="24"/>
              </w:rPr>
            </w:pPr>
            <w:r w:rsidRPr="00FB69A2">
              <w:rPr>
                <w:sz w:val="24"/>
                <w:szCs w:val="24"/>
              </w:rPr>
              <w:t xml:space="preserve">Las actualizaciones de software </w:t>
            </w:r>
            <w:r>
              <w:rPr>
                <w:sz w:val="24"/>
                <w:szCs w:val="24"/>
              </w:rPr>
              <w:t xml:space="preserve">(updates y upgrades) </w:t>
            </w:r>
            <w:r w:rsidRPr="00FB69A2">
              <w:rPr>
                <w:sz w:val="24"/>
                <w:szCs w:val="24"/>
              </w:rPr>
              <w:t xml:space="preserve">deberán realizarse acorde a los desarrollos tecnológicos del equipo y deberán hacer parte integral del soporte post-venta sin generar costos adicionales para la </w:t>
            </w:r>
            <w:r>
              <w:rPr>
                <w:sz w:val="24"/>
                <w:szCs w:val="24"/>
              </w:rPr>
              <w:t>institución durante la garantía</w:t>
            </w:r>
            <w:r w:rsidRPr="00FB69A2">
              <w:rPr>
                <w:sz w:val="24"/>
                <w:szCs w:val="24"/>
              </w:rPr>
              <w:t>.</w:t>
            </w:r>
          </w:p>
          <w:p w:rsidR="008E1233" w:rsidRPr="00FB69A2" w:rsidRDefault="008E1233" w:rsidP="00260F95">
            <w:pPr>
              <w:jc w:val="both"/>
              <w:rPr>
                <w:sz w:val="24"/>
                <w:szCs w:val="24"/>
              </w:rPr>
            </w:pPr>
          </w:p>
          <w:p w:rsidR="008E1233" w:rsidRPr="00FB69A2" w:rsidRDefault="008E1233" w:rsidP="00260F95">
            <w:pPr>
              <w:jc w:val="both"/>
              <w:rPr>
                <w:sz w:val="24"/>
                <w:szCs w:val="24"/>
              </w:rPr>
            </w:pPr>
            <w:r w:rsidRPr="00FB69A2">
              <w:rPr>
                <w:sz w:val="24"/>
                <w:szCs w:val="24"/>
              </w:rPr>
              <w:t xml:space="preserve">El tiempo de parada del equipo durante el tiempo de garantía se tomará como tiempo muerto y no se descontará del tiempo de garantía como mínimo de </w:t>
            </w:r>
            <w:r w:rsidRPr="00FB69A2">
              <w:rPr>
                <w:b/>
                <w:sz w:val="24"/>
                <w:szCs w:val="24"/>
              </w:rPr>
              <w:t>2 AÑOS.</w:t>
            </w:r>
          </w:p>
        </w:tc>
      </w:tr>
    </w:tbl>
    <w:p w:rsidR="008E1233" w:rsidRDefault="008E1233" w:rsidP="00AF23D0">
      <w:pPr>
        <w:jc w:val="both"/>
      </w:pPr>
    </w:p>
    <w:tbl>
      <w:tblPr>
        <w:tblW w:w="915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634"/>
        <w:gridCol w:w="4140"/>
        <w:gridCol w:w="1384"/>
      </w:tblGrid>
      <w:tr w:rsidR="008E1233" w:rsidRPr="007D18C1" w:rsidTr="00802AF5">
        <w:trPr>
          <w:trHeight w:val="278"/>
        </w:trPr>
        <w:tc>
          <w:tcPr>
            <w:tcW w:w="9158" w:type="dxa"/>
            <w:gridSpan w:val="3"/>
          </w:tcPr>
          <w:p w:rsidR="008E1233" w:rsidRPr="007D18C1" w:rsidRDefault="008E1233" w:rsidP="00F33FA3">
            <w:pPr>
              <w:jc w:val="both"/>
              <w:rPr>
                <w:b/>
                <w:bCs/>
                <w:sz w:val="24"/>
                <w:szCs w:val="24"/>
              </w:rPr>
            </w:pPr>
            <w:r w:rsidRPr="007D18C1">
              <w:rPr>
                <w:b/>
                <w:bCs/>
                <w:sz w:val="24"/>
                <w:szCs w:val="24"/>
              </w:rPr>
              <w:t>9. CUESTIONARIO TÉCNICO</w:t>
            </w:r>
          </w:p>
        </w:tc>
      </w:tr>
      <w:tr w:rsidR="008E1233" w:rsidRPr="007D18C1" w:rsidTr="00802AF5">
        <w:trPr>
          <w:trHeight w:val="277"/>
        </w:trPr>
        <w:tc>
          <w:tcPr>
            <w:tcW w:w="9158" w:type="dxa"/>
            <w:gridSpan w:val="3"/>
          </w:tcPr>
          <w:p w:rsidR="008E1233" w:rsidRPr="007D18C1" w:rsidRDefault="008E1233" w:rsidP="00F33FA3">
            <w:pPr>
              <w:jc w:val="both"/>
              <w:rPr>
                <w:bCs/>
                <w:sz w:val="24"/>
                <w:szCs w:val="24"/>
              </w:rPr>
            </w:pPr>
            <w:r w:rsidRPr="007D18C1">
              <w:rPr>
                <w:bCs/>
                <w:sz w:val="24"/>
                <w:szCs w:val="24"/>
              </w:rPr>
              <w:t>Se le solicita a los diferentes proponentes responder en su totalidad los siguientes ítems y entregar toda la información necesaria sobre el material que se propone al departamento de compras y suministros.</w:t>
            </w:r>
          </w:p>
          <w:p w:rsidR="008E1233" w:rsidRPr="007D18C1" w:rsidRDefault="008E1233" w:rsidP="00F33FA3">
            <w:pPr>
              <w:jc w:val="both"/>
              <w:rPr>
                <w:bCs/>
                <w:sz w:val="24"/>
                <w:szCs w:val="24"/>
              </w:rPr>
            </w:pPr>
          </w:p>
          <w:p w:rsidR="008E1233" w:rsidRPr="007D18C1" w:rsidRDefault="008E1233" w:rsidP="00F33FA3">
            <w:pPr>
              <w:jc w:val="both"/>
              <w:rPr>
                <w:b/>
                <w:bCs/>
                <w:sz w:val="24"/>
                <w:szCs w:val="24"/>
              </w:rPr>
            </w:pPr>
            <w:r w:rsidRPr="00AB0DE3">
              <w:rPr>
                <w:b/>
                <w:bCs/>
                <w:sz w:val="24"/>
                <w:szCs w:val="24"/>
              </w:rPr>
              <w:t>Toda respuesta tiene que sustentarse en el respectivo folio del manual o documentación original de fábrica, para poder corroborar las respuestas dadas por el proponente (favor entregar con  este CCTP, documentación original de fábrica debidamente foliada). Propuesta que no tenga diligenciado el Cuestionario técnico en su totalidad o que la respuesta sea dada en un rango de folios no se tendrá en cuenta en la evaluación y automáticamente tendrá NO CUMPLE</w:t>
            </w:r>
          </w:p>
        </w:tc>
      </w:tr>
      <w:tr w:rsidR="008E1233" w:rsidRPr="007D18C1" w:rsidTr="00802AF5">
        <w:tc>
          <w:tcPr>
            <w:tcW w:w="9158" w:type="dxa"/>
            <w:gridSpan w:val="3"/>
          </w:tcPr>
          <w:p w:rsidR="008E1233" w:rsidRPr="007D18C1" w:rsidRDefault="008E1233" w:rsidP="00F33FA3">
            <w:pPr>
              <w:jc w:val="center"/>
              <w:rPr>
                <w:b/>
                <w:sz w:val="24"/>
                <w:szCs w:val="24"/>
              </w:rPr>
            </w:pPr>
            <w:r w:rsidRPr="007D18C1">
              <w:rPr>
                <w:b/>
                <w:sz w:val="24"/>
                <w:szCs w:val="24"/>
              </w:rPr>
              <w:t>GENERALIDADES</w:t>
            </w:r>
          </w:p>
        </w:tc>
      </w:tr>
      <w:tr w:rsidR="008E1233" w:rsidRPr="007D18C1" w:rsidTr="00802AF5">
        <w:tc>
          <w:tcPr>
            <w:tcW w:w="3634" w:type="dxa"/>
          </w:tcPr>
          <w:p w:rsidR="008E1233" w:rsidRPr="007D18C1" w:rsidRDefault="008E1233" w:rsidP="00F33FA3">
            <w:pPr>
              <w:jc w:val="center"/>
              <w:rPr>
                <w:b/>
                <w:sz w:val="24"/>
                <w:szCs w:val="24"/>
              </w:rPr>
            </w:pPr>
            <w:r w:rsidRPr="007D18C1">
              <w:rPr>
                <w:b/>
                <w:sz w:val="24"/>
                <w:szCs w:val="24"/>
              </w:rPr>
              <w:t>PROVEEDOR</w:t>
            </w:r>
          </w:p>
        </w:tc>
        <w:tc>
          <w:tcPr>
            <w:tcW w:w="4140" w:type="dxa"/>
          </w:tcPr>
          <w:p w:rsidR="008E1233" w:rsidRPr="007D18C1" w:rsidRDefault="008E1233" w:rsidP="00F33FA3">
            <w:pPr>
              <w:jc w:val="center"/>
              <w:rPr>
                <w:b/>
                <w:sz w:val="24"/>
                <w:szCs w:val="24"/>
              </w:rPr>
            </w:pPr>
            <w:r w:rsidRPr="007D18C1">
              <w:rPr>
                <w:b/>
                <w:sz w:val="24"/>
                <w:szCs w:val="24"/>
              </w:rPr>
              <w:t>RESPUESTA</w:t>
            </w:r>
          </w:p>
        </w:tc>
        <w:tc>
          <w:tcPr>
            <w:tcW w:w="1384" w:type="dxa"/>
          </w:tcPr>
          <w:p w:rsidR="008E1233" w:rsidRPr="007D18C1" w:rsidRDefault="008E1233" w:rsidP="00F33FA3">
            <w:pPr>
              <w:jc w:val="center"/>
              <w:rPr>
                <w:b/>
                <w:sz w:val="24"/>
                <w:szCs w:val="24"/>
              </w:rPr>
            </w:pPr>
            <w:r w:rsidRPr="007D18C1">
              <w:rPr>
                <w:b/>
                <w:sz w:val="24"/>
                <w:szCs w:val="24"/>
              </w:rPr>
              <w:t>FOLIO</w:t>
            </w:r>
          </w:p>
        </w:tc>
      </w:tr>
      <w:tr w:rsidR="008E1233" w:rsidRPr="007D18C1" w:rsidTr="00802AF5">
        <w:tc>
          <w:tcPr>
            <w:tcW w:w="3634" w:type="dxa"/>
          </w:tcPr>
          <w:p w:rsidR="008E1233" w:rsidRPr="007D18C1" w:rsidRDefault="008E1233" w:rsidP="00F33FA3">
            <w:pPr>
              <w:jc w:val="both"/>
              <w:rPr>
                <w:sz w:val="24"/>
                <w:szCs w:val="24"/>
              </w:rPr>
            </w:pPr>
            <w:r w:rsidRPr="007D18C1">
              <w:rPr>
                <w:sz w:val="24"/>
                <w:szCs w:val="24"/>
              </w:rPr>
              <w:t>Razón Social</w:t>
            </w:r>
          </w:p>
        </w:tc>
        <w:tc>
          <w:tcPr>
            <w:tcW w:w="4140" w:type="dxa"/>
          </w:tcPr>
          <w:p w:rsidR="008E1233" w:rsidRPr="007D18C1" w:rsidRDefault="008E1233" w:rsidP="00F33FA3">
            <w:pPr>
              <w:jc w:val="center"/>
              <w:rPr>
                <w:b/>
                <w:sz w:val="24"/>
                <w:szCs w:val="24"/>
              </w:rPr>
            </w:pPr>
          </w:p>
        </w:tc>
        <w:tc>
          <w:tcPr>
            <w:tcW w:w="1384" w:type="dxa"/>
          </w:tcPr>
          <w:p w:rsidR="008E1233" w:rsidRPr="007D18C1" w:rsidRDefault="008E1233" w:rsidP="00F33FA3">
            <w:pPr>
              <w:jc w:val="center"/>
              <w:rPr>
                <w:b/>
                <w:sz w:val="24"/>
                <w:szCs w:val="24"/>
              </w:rPr>
            </w:pPr>
          </w:p>
        </w:tc>
      </w:tr>
      <w:tr w:rsidR="008E1233" w:rsidRPr="007D18C1" w:rsidTr="00802AF5">
        <w:tc>
          <w:tcPr>
            <w:tcW w:w="3634" w:type="dxa"/>
          </w:tcPr>
          <w:p w:rsidR="008E1233" w:rsidRPr="007D18C1" w:rsidRDefault="008E1233" w:rsidP="00F33FA3">
            <w:pPr>
              <w:jc w:val="both"/>
              <w:rPr>
                <w:sz w:val="24"/>
                <w:szCs w:val="24"/>
              </w:rPr>
            </w:pPr>
            <w:r w:rsidRPr="007D18C1">
              <w:rPr>
                <w:sz w:val="24"/>
                <w:szCs w:val="24"/>
              </w:rPr>
              <w:t>Representante Legal</w:t>
            </w:r>
          </w:p>
        </w:tc>
        <w:tc>
          <w:tcPr>
            <w:tcW w:w="4140" w:type="dxa"/>
          </w:tcPr>
          <w:p w:rsidR="008E1233" w:rsidRPr="007D18C1" w:rsidRDefault="008E1233" w:rsidP="00F33FA3">
            <w:pPr>
              <w:jc w:val="center"/>
              <w:rPr>
                <w:b/>
                <w:sz w:val="24"/>
                <w:szCs w:val="24"/>
              </w:rPr>
            </w:pPr>
          </w:p>
        </w:tc>
        <w:tc>
          <w:tcPr>
            <w:tcW w:w="1384" w:type="dxa"/>
          </w:tcPr>
          <w:p w:rsidR="008E1233" w:rsidRPr="007D18C1" w:rsidRDefault="008E1233" w:rsidP="00F33FA3">
            <w:pPr>
              <w:jc w:val="center"/>
              <w:rPr>
                <w:b/>
                <w:sz w:val="24"/>
                <w:szCs w:val="24"/>
              </w:rPr>
            </w:pPr>
          </w:p>
        </w:tc>
      </w:tr>
      <w:tr w:rsidR="008E1233" w:rsidRPr="007D18C1" w:rsidTr="00802AF5">
        <w:tc>
          <w:tcPr>
            <w:tcW w:w="3634" w:type="dxa"/>
          </w:tcPr>
          <w:p w:rsidR="008E1233" w:rsidRPr="007D18C1" w:rsidRDefault="008E1233" w:rsidP="00F33FA3">
            <w:pPr>
              <w:jc w:val="both"/>
              <w:rPr>
                <w:sz w:val="24"/>
                <w:szCs w:val="24"/>
              </w:rPr>
            </w:pPr>
            <w:r w:rsidRPr="007D18C1">
              <w:rPr>
                <w:sz w:val="24"/>
                <w:szCs w:val="24"/>
              </w:rPr>
              <w:t>Número de NIT</w:t>
            </w:r>
          </w:p>
        </w:tc>
        <w:tc>
          <w:tcPr>
            <w:tcW w:w="4140" w:type="dxa"/>
          </w:tcPr>
          <w:p w:rsidR="008E1233" w:rsidRPr="007D18C1" w:rsidRDefault="008E1233" w:rsidP="00F33FA3">
            <w:pPr>
              <w:jc w:val="center"/>
              <w:rPr>
                <w:b/>
                <w:sz w:val="24"/>
                <w:szCs w:val="24"/>
              </w:rPr>
            </w:pPr>
          </w:p>
        </w:tc>
        <w:tc>
          <w:tcPr>
            <w:tcW w:w="1384" w:type="dxa"/>
          </w:tcPr>
          <w:p w:rsidR="008E1233" w:rsidRPr="007D18C1" w:rsidRDefault="008E1233" w:rsidP="00F33FA3">
            <w:pPr>
              <w:jc w:val="center"/>
              <w:rPr>
                <w:b/>
                <w:sz w:val="24"/>
                <w:szCs w:val="24"/>
              </w:rPr>
            </w:pPr>
          </w:p>
        </w:tc>
      </w:tr>
      <w:tr w:rsidR="008E1233" w:rsidRPr="007D18C1" w:rsidTr="00802AF5">
        <w:tc>
          <w:tcPr>
            <w:tcW w:w="3634" w:type="dxa"/>
          </w:tcPr>
          <w:p w:rsidR="008E1233" w:rsidRPr="007D18C1" w:rsidRDefault="008E1233" w:rsidP="00F33FA3">
            <w:pPr>
              <w:jc w:val="both"/>
              <w:rPr>
                <w:sz w:val="24"/>
                <w:szCs w:val="24"/>
              </w:rPr>
            </w:pPr>
            <w:r w:rsidRPr="007D18C1">
              <w:rPr>
                <w:sz w:val="24"/>
                <w:szCs w:val="24"/>
              </w:rPr>
              <w:t>Teléfono</w:t>
            </w:r>
          </w:p>
        </w:tc>
        <w:tc>
          <w:tcPr>
            <w:tcW w:w="4140" w:type="dxa"/>
          </w:tcPr>
          <w:p w:rsidR="008E1233" w:rsidRPr="007D18C1" w:rsidRDefault="008E1233" w:rsidP="00F33FA3">
            <w:pPr>
              <w:jc w:val="center"/>
              <w:rPr>
                <w:b/>
                <w:sz w:val="24"/>
                <w:szCs w:val="24"/>
              </w:rPr>
            </w:pPr>
          </w:p>
        </w:tc>
        <w:tc>
          <w:tcPr>
            <w:tcW w:w="1384" w:type="dxa"/>
          </w:tcPr>
          <w:p w:rsidR="008E1233" w:rsidRPr="007D18C1" w:rsidRDefault="008E1233" w:rsidP="00F33FA3">
            <w:pPr>
              <w:jc w:val="center"/>
              <w:rPr>
                <w:b/>
                <w:sz w:val="24"/>
                <w:szCs w:val="24"/>
              </w:rPr>
            </w:pPr>
          </w:p>
        </w:tc>
      </w:tr>
      <w:tr w:rsidR="008E1233" w:rsidRPr="007D18C1" w:rsidTr="00802AF5">
        <w:tc>
          <w:tcPr>
            <w:tcW w:w="3634" w:type="dxa"/>
          </w:tcPr>
          <w:p w:rsidR="008E1233" w:rsidRPr="007D18C1" w:rsidRDefault="008E1233" w:rsidP="00F33FA3">
            <w:pPr>
              <w:jc w:val="both"/>
              <w:rPr>
                <w:sz w:val="24"/>
                <w:szCs w:val="24"/>
              </w:rPr>
            </w:pPr>
            <w:r w:rsidRPr="007D18C1">
              <w:rPr>
                <w:sz w:val="24"/>
                <w:szCs w:val="24"/>
              </w:rPr>
              <w:t>FAX</w:t>
            </w:r>
          </w:p>
        </w:tc>
        <w:tc>
          <w:tcPr>
            <w:tcW w:w="4140" w:type="dxa"/>
          </w:tcPr>
          <w:p w:rsidR="008E1233" w:rsidRPr="007D18C1" w:rsidRDefault="008E1233" w:rsidP="00F33FA3">
            <w:pPr>
              <w:jc w:val="center"/>
              <w:rPr>
                <w:b/>
                <w:sz w:val="24"/>
                <w:szCs w:val="24"/>
              </w:rPr>
            </w:pPr>
          </w:p>
        </w:tc>
        <w:tc>
          <w:tcPr>
            <w:tcW w:w="1384" w:type="dxa"/>
          </w:tcPr>
          <w:p w:rsidR="008E1233" w:rsidRPr="007D18C1" w:rsidRDefault="008E1233" w:rsidP="00F33FA3">
            <w:pPr>
              <w:jc w:val="center"/>
              <w:rPr>
                <w:b/>
                <w:sz w:val="24"/>
                <w:szCs w:val="24"/>
              </w:rPr>
            </w:pPr>
          </w:p>
        </w:tc>
      </w:tr>
      <w:tr w:rsidR="008E1233" w:rsidRPr="007D18C1" w:rsidTr="00802AF5">
        <w:tc>
          <w:tcPr>
            <w:tcW w:w="3634" w:type="dxa"/>
          </w:tcPr>
          <w:p w:rsidR="008E1233" w:rsidRPr="007D18C1" w:rsidRDefault="008E1233" w:rsidP="00F33FA3">
            <w:pPr>
              <w:jc w:val="both"/>
              <w:rPr>
                <w:sz w:val="24"/>
                <w:szCs w:val="24"/>
              </w:rPr>
            </w:pPr>
            <w:r w:rsidRPr="007D18C1">
              <w:rPr>
                <w:sz w:val="24"/>
                <w:szCs w:val="24"/>
              </w:rPr>
              <w:t>E-mail</w:t>
            </w:r>
          </w:p>
        </w:tc>
        <w:tc>
          <w:tcPr>
            <w:tcW w:w="4140" w:type="dxa"/>
          </w:tcPr>
          <w:p w:rsidR="008E1233" w:rsidRPr="007D18C1" w:rsidRDefault="008E1233" w:rsidP="00F33FA3">
            <w:pPr>
              <w:jc w:val="center"/>
              <w:rPr>
                <w:b/>
                <w:sz w:val="24"/>
                <w:szCs w:val="24"/>
              </w:rPr>
            </w:pPr>
          </w:p>
        </w:tc>
        <w:tc>
          <w:tcPr>
            <w:tcW w:w="1384" w:type="dxa"/>
          </w:tcPr>
          <w:p w:rsidR="008E1233" w:rsidRPr="007D18C1" w:rsidRDefault="008E1233" w:rsidP="00F33FA3">
            <w:pPr>
              <w:jc w:val="center"/>
              <w:rPr>
                <w:b/>
                <w:sz w:val="24"/>
                <w:szCs w:val="24"/>
              </w:rPr>
            </w:pPr>
          </w:p>
        </w:tc>
      </w:tr>
      <w:tr w:rsidR="008E1233" w:rsidRPr="007D18C1" w:rsidTr="00802AF5">
        <w:tc>
          <w:tcPr>
            <w:tcW w:w="3634" w:type="dxa"/>
          </w:tcPr>
          <w:p w:rsidR="008E1233" w:rsidRPr="007D18C1" w:rsidRDefault="008E1233" w:rsidP="00F33FA3">
            <w:pPr>
              <w:jc w:val="both"/>
              <w:rPr>
                <w:sz w:val="24"/>
                <w:szCs w:val="24"/>
              </w:rPr>
            </w:pPr>
            <w:r w:rsidRPr="007D18C1">
              <w:rPr>
                <w:sz w:val="24"/>
                <w:szCs w:val="24"/>
              </w:rPr>
              <w:t>Número de sedes</w:t>
            </w:r>
          </w:p>
        </w:tc>
        <w:tc>
          <w:tcPr>
            <w:tcW w:w="4140" w:type="dxa"/>
          </w:tcPr>
          <w:p w:rsidR="008E1233" w:rsidRPr="007D18C1" w:rsidRDefault="008E1233" w:rsidP="00F33FA3">
            <w:pPr>
              <w:jc w:val="center"/>
              <w:rPr>
                <w:b/>
                <w:sz w:val="24"/>
                <w:szCs w:val="24"/>
              </w:rPr>
            </w:pPr>
          </w:p>
        </w:tc>
        <w:tc>
          <w:tcPr>
            <w:tcW w:w="1384" w:type="dxa"/>
          </w:tcPr>
          <w:p w:rsidR="008E1233" w:rsidRPr="007D18C1" w:rsidRDefault="008E1233" w:rsidP="00F33FA3">
            <w:pPr>
              <w:jc w:val="center"/>
              <w:rPr>
                <w:b/>
                <w:sz w:val="24"/>
                <w:szCs w:val="24"/>
              </w:rPr>
            </w:pPr>
          </w:p>
        </w:tc>
      </w:tr>
      <w:tr w:rsidR="008E1233" w:rsidRPr="007D18C1" w:rsidTr="00802AF5">
        <w:tc>
          <w:tcPr>
            <w:tcW w:w="3634" w:type="dxa"/>
          </w:tcPr>
          <w:p w:rsidR="008E1233" w:rsidRPr="007D18C1" w:rsidRDefault="008E1233" w:rsidP="00F33FA3">
            <w:pPr>
              <w:jc w:val="both"/>
              <w:rPr>
                <w:sz w:val="24"/>
                <w:szCs w:val="24"/>
              </w:rPr>
            </w:pPr>
            <w:r w:rsidRPr="007D18C1">
              <w:rPr>
                <w:sz w:val="24"/>
                <w:szCs w:val="24"/>
              </w:rPr>
              <w:t>Ciudad de sede principal</w:t>
            </w:r>
          </w:p>
        </w:tc>
        <w:tc>
          <w:tcPr>
            <w:tcW w:w="4140" w:type="dxa"/>
          </w:tcPr>
          <w:p w:rsidR="008E1233" w:rsidRPr="007D18C1" w:rsidRDefault="008E1233" w:rsidP="00F33FA3">
            <w:pPr>
              <w:jc w:val="center"/>
              <w:rPr>
                <w:b/>
                <w:sz w:val="24"/>
                <w:szCs w:val="24"/>
              </w:rPr>
            </w:pPr>
          </w:p>
        </w:tc>
        <w:tc>
          <w:tcPr>
            <w:tcW w:w="1384" w:type="dxa"/>
          </w:tcPr>
          <w:p w:rsidR="008E1233" w:rsidRPr="007D18C1" w:rsidRDefault="008E1233" w:rsidP="00F33FA3">
            <w:pPr>
              <w:jc w:val="center"/>
              <w:rPr>
                <w:b/>
                <w:sz w:val="24"/>
                <w:szCs w:val="24"/>
              </w:rPr>
            </w:pPr>
          </w:p>
        </w:tc>
      </w:tr>
      <w:tr w:rsidR="008E1233" w:rsidRPr="007D18C1" w:rsidTr="00802AF5">
        <w:tc>
          <w:tcPr>
            <w:tcW w:w="3634" w:type="dxa"/>
          </w:tcPr>
          <w:p w:rsidR="008E1233" w:rsidRPr="007D18C1" w:rsidRDefault="008E1233" w:rsidP="00F33FA3">
            <w:pPr>
              <w:jc w:val="both"/>
              <w:rPr>
                <w:sz w:val="24"/>
                <w:szCs w:val="24"/>
              </w:rPr>
            </w:pPr>
            <w:r w:rsidRPr="007D18C1">
              <w:rPr>
                <w:sz w:val="24"/>
                <w:szCs w:val="24"/>
              </w:rPr>
              <w:t>Dirección de sede principal</w:t>
            </w:r>
          </w:p>
        </w:tc>
        <w:tc>
          <w:tcPr>
            <w:tcW w:w="4140" w:type="dxa"/>
          </w:tcPr>
          <w:p w:rsidR="008E1233" w:rsidRPr="007D18C1" w:rsidRDefault="008E1233" w:rsidP="00F33FA3">
            <w:pPr>
              <w:jc w:val="center"/>
              <w:rPr>
                <w:b/>
                <w:sz w:val="24"/>
                <w:szCs w:val="24"/>
              </w:rPr>
            </w:pPr>
          </w:p>
        </w:tc>
        <w:tc>
          <w:tcPr>
            <w:tcW w:w="1384" w:type="dxa"/>
          </w:tcPr>
          <w:p w:rsidR="008E1233" w:rsidRPr="007D18C1" w:rsidRDefault="008E1233" w:rsidP="00F33FA3">
            <w:pPr>
              <w:jc w:val="center"/>
              <w:rPr>
                <w:b/>
                <w:sz w:val="24"/>
                <w:szCs w:val="24"/>
              </w:rPr>
            </w:pPr>
          </w:p>
        </w:tc>
      </w:tr>
      <w:tr w:rsidR="008E1233" w:rsidRPr="007D18C1" w:rsidTr="00802AF5">
        <w:tc>
          <w:tcPr>
            <w:tcW w:w="3634" w:type="dxa"/>
          </w:tcPr>
          <w:p w:rsidR="008E1233" w:rsidRPr="007D18C1" w:rsidRDefault="008E1233" w:rsidP="00F33FA3">
            <w:pPr>
              <w:jc w:val="both"/>
              <w:rPr>
                <w:sz w:val="24"/>
                <w:szCs w:val="24"/>
              </w:rPr>
            </w:pPr>
            <w:r w:rsidRPr="007D18C1">
              <w:rPr>
                <w:sz w:val="24"/>
                <w:szCs w:val="24"/>
              </w:rPr>
              <w:t>Dirección WEB</w:t>
            </w:r>
          </w:p>
        </w:tc>
        <w:tc>
          <w:tcPr>
            <w:tcW w:w="4140" w:type="dxa"/>
          </w:tcPr>
          <w:p w:rsidR="008E1233" w:rsidRPr="007D18C1" w:rsidRDefault="008E1233" w:rsidP="00F33FA3">
            <w:pPr>
              <w:jc w:val="center"/>
              <w:rPr>
                <w:b/>
                <w:sz w:val="24"/>
                <w:szCs w:val="24"/>
              </w:rPr>
            </w:pPr>
          </w:p>
        </w:tc>
        <w:tc>
          <w:tcPr>
            <w:tcW w:w="1384" w:type="dxa"/>
          </w:tcPr>
          <w:p w:rsidR="008E1233" w:rsidRPr="007D18C1" w:rsidRDefault="008E1233" w:rsidP="00F33FA3">
            <w:pPr>
              <w:jc w:val="center"/>
              <w:rPr>
                <w:b/>
                <w:sz w:val="24"/>
                <w:szCs w:val="24"/>
              </w:rPr>
            </w:pPr>
          </w:p>
        </w:tc>
      </w:tr>
      <w:tr w:rsidR="008E1233" w:rsidRPr="007D18C1" w:rsidTr="00802AF5">
        <w:trPr>
          <w:trHeight w:val="185"/>
        </w:trPr>
        <w:tc>
          <w:tcPr>
            <w:tcW w:w="3634" w:type="dxa"/>
          </w:tcPr>
          <w:p w:rsidR="008E1233" w:rsidRPr="007D18C1" w:rsidRDefault="008E1233" w:rsidP="00F33FA3">
            <w:pPr>
              <w:jc w:val="center"/>
              <w:rPr>
                <w:b/>
                <w:sz w:val="24"/>
                <w:szCs w:val="24"/>
              </w:rPr>
            </w:pPr>
            <w:r w:rsidRPr="007D18C1">
              <w:rPr>
                <w:b/>
                <w:sz w:val="24"/>
                <w:szCs w:val="24"/>
              </w:rPr>
              <w:t>PRODUCTO</w:t>
            </w:r>
          </w:p>
        </w:tc>
        <w:tc>
          <w:tcPr>
            <w:tcW w:w="4140" w:type="dxa"/>
          </w:tcPr>
          <w:p w:rsidR="008E1233" w:rsidRPr="007D18C1" w:rsidRDefault="008E1233" w:rsidP="00F33FA3">
            <w:pPr>
              <w:jc w:val="center"/>
              <w:rPr>
                <w:b/>
                <w:sz w:val="24"/>
                <w:szCs w:val="24"/>
              </w:rPr>
            </w:pPr>
            <w:r w:rsidRPr="007D18C1">
              <w:rPr>
                <w:b/>
                <w:sz w:val="24"/>
                <w:szCs w:val="24"/>
              </w:rPr>
              <w:t>RESPUESTA</w:t>
            </w:r>
          </w:p>
        </w:tc>
        <w:tc>
          <w:tcPr>
            <w:tcW w:w="1384" w:type="dxa"/>
          </w:tcPr>
          <w:p w:rsidR="008E1233" w:rsidRPr="007D18C1" w:rsidRDefault="008E1233" w:rsidP="00F33FA3">
            <w:pPr>
              <w:jc w:val="center"/>
              <w:rPr>
                <w:b/>
                <w:sz w:val="24"/>
                <w:szCs w:val="24"/>
              </w:rPr>
            </w:pPr>
            <w:r w:rsidRPr="007D18C1">
              <w:rPr>
                <w:b/>
                <w:sz w:val="24"/>
                <w:szCs w:val="24"/>
              </w:rPr>
              <w:t>FOLIO</w:t>
            </w:r>
          </w:p>
        </w:tc>
      </w:tr>
      <w:tr w:rsidR="008E1233" w:rsidRPr="007D18C1" w:rsidTr="00802AF5">
        <w:trPr>
          <w:trHeight w:val="184"/>
        </w:trPr>
        <w:tc>
          <w:tcPr>
            <w:tcW w:w="3634" w:type="dxa"/>
          </w:tcPr>
          <w:p w:rsidR="008E1233" w:rsidRPr="007D18C1" w:rsidRDefault="008E1233" w:rsidP="00F33FA3">
            <w:pPr>
              <w:jc w:val="both"/>
              <w:rPr>
                <w:sz w:val="24"/>
                <w:szCs w:val="24"/>
              </w:rPr>
            </w:pPr>
            <w:r w:rsidRPr="007D18C1">
              <w:rPr>
                <w:sz w:val="24"/>
                <w:szCs w:val="24"/>
              </w:rPr>
              <w:t>Marca</w:t>
            </w:r>
          </w:p>
        </w:tc>
        <w:tc>
          <w:tcPr>
            <w:tcW w:w="4140" w:type="dxa"/>
          </w:tcPr>
          <w:p w:rsidR="008E1233" w:rsidRPr="007D18C1" w:rsidRDefault="008E1233" w:rsidP="00F33FA3">
            <w:pPr>
              <w:jc w:val="center"/>
              <w:rPr>
                <w:b/>
                <w:sz w:val="24"/>
                <w:szCs w:val="24"/>
              </w:rPr>
            </w:pPr>
          </w:p>
        </w:tc>
        <w:tc>
          <w:tcPr>
            <w:tcW w:w="1384" w:type="dxa"/>
          </w:tcPr>
          <w:p w:rsidR="008E1233" w:rsidRPr="007D18C1" w:rsidRDefault="008E1233" w:rsidP="00F33FA3">
            <w:pPr>
              <w:jc w:val="center"/>
              <w:rPr>
                <w:b/>
                <w:sz w:val="24"/>
                <w:szCs w:val="24"/>
              </w:rPr>
            </w:pPr>
          </w:p>
        </w:tc>
      </w:tr>
      <w:tr w:rsidR="008E1233" w:rsidRPr="007D18C1" w:rsidTr="00802AF5">
        <w:tc>
          <w:tcPr>
            <w:tcW w:w="3634" w:type="dxa"/>
          </w:tcPr>
          <w:p w:rsidR="008E1233" w:rsidRPr="007D18C1" w:rsidRDefault="008E1233" w:rsidP="00F33FA3">
            <w:pPr>
              <w:jc w:val="both"/>
              <w:rPr>
                <w:sz w:val="24"/>
                <w:szCs w:val="24"/>
              </w:rPr>
            </w:pPr>
            <w:r w:rsidRPr="007D18C1">
              <w:rPr>
                <w:sz w:val="24"/>
                <w:szCs w:val="24"/>
              </w:rPr>
              <w:t>Modelo</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c>
          <w:tcPr>
            <w:tcW w:w="3634" w:type="dxa"/>
          </w:tcPr>
          <w:p w:rsidR="008E1233" w:rsidRPr="007D18C1" w:rsidRDefault="008E1233" w:rsidP="00F33FA3">
            <w:pPr>
              <w:jc w:val="both"/>
              <w:rPr>
                <w:sz w:val="24"/>
                <w:szCs w:val="24"/>
              </w:rPr>
            </w:pPr>
            <w:r w:rsidRPr="007D18C1">
              <w:rPr>
                <w:sz w:val="24"/>
                <w:szCs w:val="24"/>
              </w:rPr>
              <w:t>Fabricante</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c>
          <w:tcPr>
            <w:tcW w:w="3634" w:type="dxa"/>
          </w:tcPr>
          <w:p w:rsidR="008E1233" w:rsidRPr="007D18C1" w:rsidRDefault="008E1233" w:rsidP="00F33FA3">
            <w:pPr>
              <w:jc w:val="both"/>
              <w:rPr>
                <w:sz w:val="24"/>
                <w:szCs w:val="24"/>
              </w:rPr>
            </w:pPr>
            <w:r w:rsidRPr="007D18C1">
              <w:rPr>
                <w:sz w:val="24"/>
                <w:szCs w:val="24"/>
              </w:rPr>
              <w:t>Razón Social</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c>
          <w:tcPr>
            <w:tcW w:w="3634" w:type="dxa"/>
          </w:tcPr>
          <w:p w:rsidR="008E1233" w:rsidRPr="007D18C1" w:rsidRDefault="008E1233" w:rsidP="00F33FA3">
            <w:pPr>
              <w:jc w:val="both"/>
              <w:rPr>
                <w:sz w:val="24"/>
                <w:szCs w:val="24"/>
              </w:rPr>
            </w:pPr>
            <w:r w:rsidRPr="007D18C1">
              <w:rPr>
                <w:sz w:val="24"/>
                <w:szCs w:val="24"/>
              </w:rPr>
              <w:t>Año de fabricación.</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c>
          <w:tcPr>
            <w:tcW w:w="3634" w:type="dxa"/>
          </w:tcPr>
          <w:p w:rsidR="008E1233" w:rsidRPr="007D18C1" w:rsidRDefault="008E1233" w:rsidP="00F33FA3">
            <w:pPr>
              <w:jc w:val="both"/>
              <w:rPr>
                <w:sz w:val="24"/>
                <w:szCs w:val="24"/>
              </w:rPr>
            </w:pPr>
            <w:r w:rsidRPr="007D18C1">
              <w:rPr>
                <w:sz w:val="24"/>
                <w:szCs w:val="24"/>
              </w:rPr>
              <w:t>Tiempo de vida útil</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c>
          <w:tcPr>
            <w:tcW w:w="3634" w:type="dxa"/>
          </w:tcPr>
          <w:p w:rsidR="008E1233" w:rsidRPr="007D18C1" w:rsidRDefault="008E1233" w:rsidP="00F33FA3">
            <w:pPr>
              <w:jc w:val="both"/>
              <w:rPr>
                <w:sz w:val="24"/>
                <w:szCs w:val="24"/>
              </w:rPr>
            </w:pPr>
            <w:r w:rsidRPr="007D18C1">
              <w:rPr>
                <w:sz w:val="24"/>
                <w:szCs w:val="24"/>
              </w:rPr>
              <w:t>País de origen del equipo</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c>
          <w:tcPr>
            <w:tcW w:w="3634" w:type="dxa"/>
          </w:tcPr>
          <w:p w:rsidR="008E1233" w:rsidRPr="007D18C1" w:rsidRDefault="008E1233" w:rsidP="00F33FA3">
            <w:pPr>
              <w:jc w:val="both"/>
              <w:rPr>
                <w:sz w:val="24"/>
                <w:szCs w:val="24"/>
              </w:rPr>
            </w:pPr>
            <w:r w:rsidRPr="007D18C1">
              <w:rPr>
                <w:sz w:val="24"/>
                <w:szCs w:val="24"/>
              </w:rPr>
              <w:t>Teléfono y FAX de la fábrica</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D31E6D" w:rsidTr="00802AF5">
        <w:tc>
          <w:tcPr>
            <w:tcW w:w="3634" w:type="dxa"/>
          </w:tcPr>
          <w:p w:rsidR="008E1233" w:rsidRPr="00D31E6D" w:rsidRDefault="008E1233" w:rsidP="00F33FA3">
            <w:pPr>
              <w:jc w:val="both"/>
              <w:rPr>
                <w:sz w:val="24"/>
                <w:szCs w:val="24"/>
                <w:lang w:val="pt-BR"/>
              </w:rPr>
            </w:pPr>
            <w:r w:rsidRPr="00D31E6D">
              <w:rPr>
                <w:sz w:val="24"/>
                <w:szCs w:val="24"/>
                <w:lang w:val="pt-BR"/>
              </w:rPr>
              <w:t>E-mail de la fábrica</w:t>
            </w:r>
          </w:p>
        </w:tc>
        <w:tc>
          <w:tcPr>
            <w:tcW w:w="4140" w:type="dxa"/>
          </w:tcPr>
          <w:p w:rsidR="008E1233" w:rsidRPr="00D31E6D" w:rsidRDefault="008E1233" w:rsidP="00F33FA3">
            <w:pPr>
              <w:jc w:val="center"/>
              <w:rPr>
                <w:sz w:val="24"/>
                <w:szCs w:val="24"/>
                <w:lang w:val="pt-BR"/>
              </w:rPr>
            </w:pPr>
          </w:p>
        </w:tc>
        <w:tc>
          <w:tcPr>
            <w:tcW w:w="1384" w:type="dxa"/>
          </w:tcPr>
          <w:p w:rsidR="008E1233" w:rsidRPr="00D31E6D" w:rsidRDefault="008E1233" w:rsidP="00F33FA3">
            <w:pPr>
              <w:jc w:val="center"/>
              <w:rPr>
                <w:sz w:val="24"/>
                <w:szCs w:val="24"/>
                <w:lang w:val="pt-BR"/>
              </w:rPr>
            </w:pPr>
          </w:p>
        </w:tc>
      </w:tr>
      <w:tr w:rsidR="008E1233" w:rsidRPr="007D18C1" w:rsidTr="00802AF5">
        <w:tc>
          <w:tcPr>
            <w:tcW w:w="3634" w:type="dxa"/>
          </w:tcPr>
          <w:p w:rsidR="008E1233" w:rsidRPr="007D18C1" w:rsidRDefault="008E1233" w:rsidP="00F33FA3">
            <w:pPr>
              <w:jc w:val="both"/>
              <w:rPr>
                <w:sz w:val="24"/>
                <w:szCs w:val="24"/>
              </w:rPr>
            </w:pPr>
            <w:r w:rsidRPr="007D18C1">
              <w:rPr>
                <w:sz w:val="24"/>
                <w:szCs w:val="24"/>
              </w:rPr>
              <w:t>Dirección WEB de la fábrica</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c>
          <w:tcPr>
            <w:tcW w:w="3634" w:type="dxa"/>
          </w:tcPr>
          <w:p w:rsidR="008E1233" w:rsidRPr="007D18C1" w:rsidRDefault="008E1233" w:rsidP="00F33FA3">
            <w:pPr>
              <w:jc w:val="both"/>
              <w:rPr>
                <w:sz w:val="24"/>
                <w:szCs w:val="24"/>
              </w:rPr>
            </w:pPr>
            <w:r w:rsidRPr="007D18C1">
              <w:rPr>
                <w:sz w:val="24"/>
                <w:szCs w:val="24"/>
              </w:rPr>
              <w:t>Fecha y lugar de la primera puesta en funcionamiento en Colombia</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c>
          <w:tcPr>
            <w:tcW w:w="3634" w:type="dxa"/>
          </w:tcPr>
          <w:p w:rsidR="008E1233" w:rsidRPr="007D18C1" w:rsidRDefault="008E1233" w:rsidP="00F33FA3">
            <w:pPr>
              <w:jc w:val="both"/>
              <w:rPr>
                <w:sz w:val="24"/>
                <w:szCs w:val="24"/>
              </w:rPr>
            </w:pPr>
            <w:r w:rsidRPr="007D18C1">
              <w:rPr>
                <w:sz w:val="24"/>
                <w:szCs w:val="24"/>
              </w:rPr>
              <w:t>Referencias Hospitalarias</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rPr>
          <w:trHeight w:val="47"/>
        </w:trPr>
        <w:tc>
          <w:tcPr>
            <w:tcW w:w="9158" w:type="dxa"/>
            <w:gridSpan w:val="3"/>
          </w:tcPr>
          <w:p w:rsidR="008E1233" w:rsidRPr="007D18C1" w:rsidRDefault="008E1233" w:rsidP="00F33FA3">
            <w:pPr>
              <w:jc w:val="center"/>
              <w:rPr>
                <w:b/>
                <w:sz w:val="24"/>
                <w:szCs w:val="24"/>
              </w:rPr>
            </w:pPr>
            <w:r w:rsidRPr="007D18C1">
              <w:rPr>
                <w:b/>
                <w:sz w:val="24"/>
                <w:szCs w:val="24"/>
              </w:rPr>
              <w:t>GENERALIDADES DEL EQUIPO</w:t>
            </w:r>
          </w:p>
        </w:tc>
      </w:tr>
      <w:tr w:rsidR="008E1233" w:rsidRPr="007D18C1" w:rsidTr="00802AF5">
        <w:trPr>
          <w:trHeight w:val="137"/>
        </w:trPr>
        <w:tc>
          <w:tcPr>
            <w:tcW w:w="3634" w:type="dxa"/>
          </w:tcPr>
          <w:p w:rsidR="008E1233" w:rsidRPr="007D18C1" w:rsidRDefault="008E1233" w:rsidP="00F33FA3">
            <w:pPr>
              <w:jc w:val="center"/>
              <w:rPr>
                <w:b/>
                <w:sz w:val="24"/>
                <w:szCs w:val="24"/>
              </w:rPr>
            </w:pPr>
            <w:r w:rsidRPr="007D18C1">
              <w:rPr>
                <w:b/>
                <w:sz w:val="24"/>
                <w:szCs w:val="24"/>
              </w:rPr>
              <w:t>ESPECIFICACIONES TECNICAS</w:t>
            </w:r>
          </w:p>
        </w:tc>
        <w:tc>
          <w:tcPr>
            <w:tcW w:w="4140" w:type="dxa"/>
            <w:vAlign w:val="center"/>
          </w:tcPr>
          <w:p w:rsidR="008E1233" w:rsidRPr="007D18C1" w:rsidRDefault="008E1233" w:rsidP="00F33FA3">
            <w:pPr>
              <w:jc w:val="center"/>
              <w:rPr>
                <w:b/>
                <w:sz w:val="24"/>
                <w:szCs w:val="24"/>
              </w:rPr>
            </w:pPr>
            <w:r w:rsidRPr="007D18C1">
              <w:rPr>
                <w:b/>
                <w:sz w:val="24"/>
                <w:szCs w:val="24"/>
              </w:rPr>
              <w:t>RESPUESTA</w:t>
            </w:r>
          </w:p>
        </w:tc>
        <w:tc>
          <w:tcPr>
            <w:tcW w:w="1384" w:type="dxa"/>
            <w:vAlign w:val="center"/>
          </w:tcPr>
          <w:p w:rsidR="008E1233" w:rsidRPr="007D18C1" w:rsidRDefault="008E1233" w:rsidP="00F33FA3">
            <w:pPr>
              <w:jc w:val="center"/>
              <w:rPr>
                <w:b/>
                <w:sz w:val="24"/>
                <w:szCs w:val="24"/>
              </w:rPr>
            </w:pPr>
            <w:r w:rsidRPr="007D18C1">
              <w:rPr>
                <w:b/>
                <w:sz w:val="24"/>
                <w:szCs w:val="24"/>
              </w:rPr>
              <w:t>FOLIO</w:t>
            </w:r>
          </w:p>
        </w:tc>
      </w:tr>
      <w:tr w:rsidR="008E1233" w:rsidRPr="007D18C1" w:rsidTr="00802AF5">
        <w:trPr>
          <w:trHeight w:val="137"/>
        </w:trPr>
        <w:tc>
          <w:tcPr>
            <w:tcW w:w="3634" w:type="dxa"/>
          </w:tcPr>
          <w:p w:rsidR="008E1233" w:rsidRPr="007D18C1" w:rsidRDefault="008E1233" w:rsidP="001E5C77">
            <w:pPr>
              <w:rPr>
                <w:sz w:val="24"/>
                <w:szCs w:val="24"/>
              </w:rPr>
            </w:pPr>
            <w:r>
              <w:rPr>
                <w:bCs/>
                <w:sz w:val="24"/>
                <w:szCs w:val="24"/>
              </w:rPr>
              <w:t xml:space="preserve">¿El equipo es </w:t>
            </w:r>
            <w:r w:rsidRPr="001E5C77">
              <w:rPr>
                <w:bCs/>
                <w:sz w:val="24"/>
                <w:szCs w:val="24"/>
              </w:rPr>
              <w:t>Marcapaso Bicameral  de estimulación temporal?</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rPr>
          <w:trHeight w:val="137"/>
        </w:trPr>
        <w:tc>
          <w:tcPr>
            <w:tcW w:w="3634" w:type="dxa"/>
          </w:tcPr>
          <w:p w:rsidR="008E1233" w:rsidRPr="007D18C1" w:rsidRDefault="008E1233" w:rsidP="008440F0">
            <w:pPr>
              <w:jc w:val="both"/>
              <w:rPr>
                <w:sz w:val="24"/>
                <w:szCs w:val="24"/>
              </w:rPr>
            </w:pPr>
            <w:r>
              <w:rPr>
                <w:sz w:val="24"/>
                <w:szCs w:val="24"/>
              </w:rPr>
              <w:t xml:space="preserve">¿El equipo cuenta con una </w:t>
            </w:r>
            <w:r w:rsidRPr="009C52CD">
              <w:rPr>
                <w:bCs/>
                <w:sz w:val="24"/>
                <w:szCs w:val="24"/>
              </w:rPr>
              <w:t xml:space="preserve"> superficie de la visualización en </w:t>
            </w:r>
            <w:r>
              <w:rPr>
                <w:bCs/>
                <w:sz w:val="24"/>
                <w:szCs w:val="24"/>
              </w:rPr>
              <w:t>la pantalla o display debe ser</w:t>
            </w:r>
            <w:r w:rsidRPr="009C52CD">
              <w:rPr>
                <w:bCs/>
                <w:sz w:val="24"/>
                <w:szCs w:val="24"/>
              </w:rPr>
              <w:t xml:space="preserve"> completamente</w:t>
            </w:r>
            <w:r w:rsidRPr="00704FDB">
              <w:rPr>
                <w:b/>
                <w:bCs/>
                <w:sz w:val="24"/>
                <w:szCs w:val="24"/>
              </w:rPr>
              <w:t xml:space="preserve"> </w:t>
            </w:r>
            <w:r w:rsidRPr="00B97B15">
              <w:rPr>
                <w:bCs/>
                <w:sz w:val="24"/>
                <w:szCs w:val="24"/>
              </w:rPr>
              <w:t>liso</w:t>
            </w:r>
            <w:r w:rsidRPr="00704FDB">
              <w:rPr>
                <w:b/>
                <w:bCs/>
                <w:sz w:val="24"/>
                <w:szCs w:val="24"/>
              </w:rPr>
              <w:t xml:space="preserve"> </w:t>
            </w:r>
            <w:r w:rsidRPr="009C52CD">
              <w:rPr>
                <w:bCs/>
                <w:sz w:val="24"/>
                <w:szCs w:val="24"/>
              </w:rPr>
              <w:t>de fácil limpieza  sellado herméticamente a prueba de filtraciones de agua</w:t>
            </w:r>
            <w:r>
              <w:rPr>
                <w:bCs/>
                <w:sz w:val="24"/>
                <w:szCs w:val="24"/>
              </w:rPr>
              <w:t xml:space="preserve"> y protección contra salpicaduras?</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rPr>
          <w:trHeight w:val="137"/>
        </w:trPr>
        <w:tc>
          <w:tcPr>
            <w:tcW w:w="3634" w:type="dxa"/>
          </w:tcPr>
          <w:p w:rsidR="008E1233" w:rsidRDefault="008E1233" w:rsidP="008440F0">
            <w:pPr>
              <w:jc w:val="both"/>
            </w:pPr>
            <w:r>
              <w:rPr>
                <w:bCs/>
                <w:sz w:val="24"/>
                <w:szCs w:val="24"/>
              </w:rPr>
              <w:t>¿Cuenta con perillas, botones y teclado de membrana que permitan fácil manipulación y rápida operación?</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rPr>
          <w:trHeight w:val="137"/>
        </w:trPr>
        <w:tc>
          <w:tcPr>
            <w:tcW w:w="3634" w:type="dxa"/>
          </w:tcPr>
          <w:p w:rsidR="008E1233" w:rsidRDefault="008E1233" w:rsidP="008440F0">
            <w:pPr>
              <w:jc w:val="both"/>
            </w:pPr>
            <w:r>
              <w:rPr>
                <w:sz w:val="24"/>
                <w:szCs w:val="24"/>
              </w:rPr>
              <w:t>¿</w:t>
            </w:r>
            <w:r>
              <w:rPr>
                <w:bCs/>
                <w:sz w:val="24"/>
                <w:szCs w:val="24"/>
              </w:rPr>
              <w:t xml:space="preserve">Cuenta con </w:t>
            </w:r>
            <w:r w:rsidRPr="00F832CE">
              <w:rPr>
                <w:bCs/>
                <w:sz w:val="24"/>
                <w:szCs w:val="24"/>
              </w:rPr>
              <w:t>Funciones automáticas de retardo AV, PVARP, frecuencia máxima de seguimiento y sensibilidad?</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rPr>
          <w:trHeight w:val="137"/>
        </w:trPr>
        <w:tc>
          <w:tcPr>
            <w:tcW w:w="3634" w:type="dxa"/>
          </w:tcPr>
          <w:p w:rsidR="008E1233" w:rsidRDefault="008E1233" w:rsidP="008440F0">
            <w:pPr>
              <w:jc w:val="both"/>
            </w:pPr>
            <w:r>
              <w:rPr>
                <w:sz w:val="24"/>
                <w:szCs w:val="24"/>
              </w:rPr>
              <w:t>¿</w:t>
            </w:r>
            <w:r w:rsidRPr="003A2A79">
              <w:rPr>
                <w:sz w:val="24"/>
                <w:szCs w:val="24"/>
              </w:rPr>
              <w:t>Permite la Sobreestimulación auricular también en modo DDD</w:t>
            </w:r>
            <w:r>
              <w:rPr>
                <w:sz w:val="24"/>
                <w:szCs w:val="24"/>
              </w:rPr>
              <w:t>?</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rPr>
          <w:trHeight w:val="137"/>
        </w:trPr>
        <w:tc>
          <w:tcPr>
            <w:tcW w:w="3634" w:type="dxa"/>
          </w:tcPr>
          <w:p w:rsidR="008E1233" w:rsidRDefault="008E1233" w:rsidP="008440F0">
            <w:pPr>
              <w:jc w:val="both"/>
            </w:pPr>
            <w:r>
              <w:rPr>
                <w:bCs/>
                <w:sz w:val="24"/>
                <w:szCs w:val="24"/>
              </w:rPr>
              <w:t>¿Cuenta con sistema de vigilancia de  electrodos en caso de cortocircuito o interrupciones técnicas?</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rPr>
          <w:trHeight w:val="137"/>
        </w:trPr>
        <w:tc>
          <w:tcPr>
            <w:tcW w:w="3634" w:type="dxa"/>
          </w:tcPr>
          <w:p w:rsidR="008E1233" w:rsidRDefault="008E1233" w:rsidP="008440F0">
            <w:pPr>
              <w:jc w:val="both"/>
            </w:pPr>
            <w:r>
              <w:rPr>
                <w:bCs/>
                <w:sz w:val="24"/>
                <w:szCs w:val="24"/>
              </w:rPr>
              <w:t>¿Permite que la pantalla se ilumine para mejor visualización y que pueda ser apagada de modo opcional?</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rPr>
          <w:trHeight w:val="137"/>
        </w:trPr>
        <w:tc>
          <w:tcPr>
            <w:tcW w:w="3634" w:type="dxa"/>
          </w:tcPr>
          <w:p w:rsidR="008E1233" w:rsidRDefault="008E1233" w:rsidP="008440F0">
            <w:pPr>
              <w:jc w:val="both"/>
            </w:pPr>
            <w:r>
              <w:rPr>
                <w:bCs/>
                <w:sz w:val="24"/>
                <w:szCs w:val="24"/>
              </w:rPr>
              <w:t>¿Cuenta con seguro contra cross talk o  seguro contra choques de desfibrilador?</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rPr>
          <w:trHeight w:val="137"/>
        </w:trPr>
        <w:tc>
          <w:tcPr>
            <w:tcW w:w="3634" w:type="dxa"/>
          </w:tcPr>
          <w:p w:rsidR="008E1233" w:rsidRPr="007D18C1" w:rsidRDefault="008E1233" w:rsidP="008440F0">
            <w:pPr>
              <w:jc w:val="both"/>
              <w:rPr>
                <w:sz w:val="24"/>
                <w:szCs w:val="24"/>
              </w:rPr>
            </w:pPr>
            <w:r>
              <w:rPr>
                <w:bCs/>
                <w:sz w:val="24"/>
                <w:szCs w:val="24"/>
              </w:rPr>
              <w:t>¿Permite almacenar los ajustes ejecutados?</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rPr>
          <w:trHeight w:val="137"/>
        </w:trPr>
        <w:tc>
          <w:tcPr>
            <w:tcW w:w="3634" w:type="dxa"/>
          </w:tcPr>
          <w:p w:rsidR="008E1233" w:rsidRPr="0000172F" w:rsidRDefault="008E1233" w:rsidP="008440F0">
            <w:pPr>
              <w:jc w:val="both"/>
              <w:rPr>
                <w:sz w:val="24"/>
                <w:szCs w:val="24"/>
              </w:rPr>
            </w:pPr>
            <w:r>
              <w:rPr>
                <w:bCs/>
                <w:sz w:val="24"/>
                <w:szCs w:val="24"/>
              </w:rPr>
              <w:t>¿</w:t>
            </w:r>
            <w:r w:rsidRPr="002A29E6">
              <w:rPr>
                <w:bCs/>
                <w:sz w:val="24"/>
                <w:szCs w:val="24"/>
              </w:rPr>
              <w:t xml:space="preserve">Cuenta </w:t>
            </w:r>
            <w:r>
              <w:rPr>
                <w:bCs/>
                <w:sz w:val="24"/>
                <w:szCs w:val="24"/>
              </w:rPr>
              <w:t>con</w:t>
            </w:r>
            <w:r w:rsidRPr="002A29E6">
              <w:rPr>
                <w:bCs/>
                <w:sz w:val="24"/>
                <w:szCs w:val="24"/>
              </w:rPr>
              <w:t xml:space="preserve">  modos de Estimulación</w:t>
            </w:r>
            <w:r>
              <w:rPr>
                <w:bCs/>
                <w:sz w:val="24"/>
                <w:szCs w:val="24"/>
              </w:rPr>
              <w:t xml:space="preserve"> </w:t>
            </w:r>
            <w:r w:rsidRPr="00632B8C">
              <w:rPr>
                <w:bCs/>
                <w:sz w:val="24"/>
                <w:szCs w:val="24"/>
              </w:rPr>
              <w:t>DDD, VDD, DOO, VVI, VOO, AAI, AAT, AOO, DVI, DAI, VAT, DDD+AT, DAT?</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rPr>
          <w:trHeight w:val="137"/>
        </w:trPr>
        <w:tc>
          <w:tcPr>
            <w:tcW w:w="3634" w:type="dxa"/>
          </w:tcPr>
          <w:p w:rsidR="008E1233" w:rsidRPr="007D18C1" w:rsidRDefault="008E1233" w:rsidP="008440F0">
            <w:pPr>
              <w:jc w:val="both"/>
              <w:rPr>
                <w:sz w:val="24"/>
                <w:szCs w:val="24"/>
              </w:rPr>
            </w:pPr>
            <w:r>
              <w:rPr>
                <w:sz w:val="24"/>
                <w:szCs w:val="24"/>
              </w:rPr>
              <w:t xml:space="preserve">¿La </w:t>
            </w:r>
            <w:r>
              <w:rPr>
                <w:bCs/>
                <w:sz w:val="24"/>
                <w:szCs w:val="24"/>
              </w:rPr>
              <w:t xml:space="preserve">Frecuencia básica va de 30 lpm o menor  hasta 220 lpm o mayor? </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rPr>
          <w:trHeight w:val="137"/>
        </w:trPr>
        <w:tc>
          <w:tcPr>
            <w:tcW w:w="3634" w:type="dxa"/>
          </w:tcPr>
          <w:p w:rsidR="008E1233" w:rsidRPr="007D18C1" w:rsidRDefault="008E1233" w:rsidP="008440F0">
            <w:pPr>
              <w:jc w:val="both"/>
              <w:rPr>
                <w:sz w:val="24"/>
                <w:szCs w:val="24"/>
              </w:rPr>
            </w:pPr>
            <w:r>
              <w:rPr>
                <w:bCs/>
                <w:sz w:val="24"/>
                <w:szCs w:val="24"/>
              </w:rPr>
              <w:t>¿La Frecuencia máxima de seguimiento va de 80 lpm o menor  hasta 230 lpm o mayor?</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rPr>
          <w:trHeight w:val="137"/>
        </w:trPr>
        <w:tc>
          <w:tcPr>
            <w:tcW w:w="3634" w:type="dxa"/>
          </w:tcPr>
          <w:p w:rsidR="008E1233" w:rsidRPr="007D18C1" w:rsidRDefault="008E1233" w:rsidP="008440F0">
            <w:pPr>
              <w:jc w:val="both"/>
              <w:rPr>
                <w:sz w:val="24"/>
                <w:szCs w:val="24"/>
              </w:rPr>
            </w:pPr>
            <w:r>
              <w:rPr>
                <w:bCs/>
                <w:sz w:val="24"/>
                <w:szCs w:val="24"/>
              </w:rPr>
              <w:t>¿ La Sobreestimulación atrial va de 70 lpm o menor hasta 100 lpm o mayor?</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rPr>
          <w:trHeight w:val="137"/>
        </w:trPr>
        <w:tc>
          <w:tcPr>
            <w:tcW w:w="3634" w:type="dxa"/>
          </w:tcPr>
          <w:p w:rsidR="008E1233" w:rsidRPr="007D18C1" w:rsidRDefault="008E1233" w:rsidP="008440F0">
            <w:pPr>
              <w:jc w:val="both"/>
              <w:rPr>
                <w:sz w:val="24"/>
                <w:szCs w:val="24"/>
              </w:rPr>
            </w:pPr>
            <w:r>
              <w:rPr>
                <w:bCs/>
                <w:sz w:val="24"/>
                <w:szCs w:val="24"/>
              </w:rPr>
              <w:t xml:space="preserve">¿Permite </w:t>
            </w:r>
            <w:r w:rsidRPr="00855FA3">
              <w:rPr>
                <w:bCs/>
                <w:sz w:val="24"/>
                <w:szCs w:val="24"/>
              </w:rPr>
              <w:t>Amplitud de estimulación</w:t>
            </w:r>
            <w:r>
              <w:t xml:space="preserve">: </w:t>
            </w:r>
            <w:r>
              <w:rPr>
                <w:bCs/>
                <w:sz w:val="24"/>
                <w:szCs w:val="24"/>
              </w:rPr>
              <w:t>entre 0.1V o menor  hasta 18 V o mayor?</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rPr>
          <w:trHeight w:val="137"/>
        </w:trPr>
        <w:tc>
          <w:tcPr>
            <w:tcW w:w="3634" w:type="dxa"/>
          </w:tcPr>
          <w:p w:rsidR="008E1233" w:rsidRPr="007D18C1" w:rsidRDefault="008E1233" w:rsidP="008440F0">
            <w:pPr>
              <w:jc w:val="both"/>
              <w:rPr>
                <w:sz w:val="24"/>
                <w:szCs w:val="24"/>
              </w:rPr>
            </w:pPr>
            <w:r>
              <w:rPr>
                <w:bCs/>
                <w:sz w:val="24"/>
                <w:szCs w:val="24"/>
              </w:rPr>
              <w:t xml:space="preserve">¿Permite </w:t>
            </w:r>
            <w:r w:rsidRPr="00855FA3">
              <w:rPr>
                <w:bCs/>
                <w:sz w:val="24"/>
                <w:szCs w:val="24"/>
              </w:rPr>
              <w:t>An</w:t>
            </w:r>
            <w:r>
              <w:rPr>
                <w:bCs/>
                <w:sz w:val="24"/>
                <w:szCs w:val="24"/>
              </w:rPr>
              <w:t xml:space="preserve">cho de pulso entre </w:t>
            </w:r>
            <w:r w:rsidRPr="00B03DF3">
              <w:rPr>
                <w:bCs/>
                <w:sz w:val="24"/>
                <w:szCs w:val="24"/>
              </w:rPr>
              <w:t xml:space="preserve"> 0,05  ms</w:t>
            </w:r>
            <w:r>
              <w:rPr>
                <w:bCs/>
                <w:sz w:val="24"/>
                <w:szCs w:val="24"/>
              </w:rPr>
              <w:t xml:space="preserve"> o</w:t>
            </w:r>
            <w:r>
              <w:t xml:space="preserve"> </w:t>
            </w:r>
            <w:r>
              <w:rPr>
                <w:bCs/>
                <w:sz w:val="24"/>
                <w:szCs w:val="24"/>
              </w:rPr>
              <w:t>menor hasta 1.5 ms o mayor?</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rPr>
          <w:trHeight w:val="137"/>
        </w:trPr>
        <w:tc>
          <w:tcPr>
            <w:tcW w:w="3634" w:type="dxa"/>
          </w:tcPr>
          <w:p w:rsidR="008E1233" w:rsidRPr="007D18C1" w:rsidRDefault="008E1233" w:rsidP="008440F0">
            <w:pPr>
              <w:jc w:val="both"/>
              <w:rPr>
                <w:sz w:val="24"/>
                <w:szCs w:val="24"/>
              </w:rPr>
            </w:pPr>
            <w:r>
              <w:rPr>
                <w:bCs/>
                <w:sz w:val="24"/>
                <w:szCs w:val="24"/>
              </w:rPr>
              <w:t xml:space="preserve">¿Permite </w:t>
            </w:r>
            <w:r w:rsidRPr="00AA077B">
              <w:rPr>
                <w:bCs/>
                <w:sz w:val="24"/>
                <w:szCs w:val="24"/>
              </w:rPr>
              <w:t xml:space="preserve">Sensibilidad auricular: </w:t>
            </w:r>
            <w:r>
              <w:rPr>
                <w:bCs/>
                <w:sz w:val="24"/>
                <w:szCs w:val="24"/>
              </w:rPr>
              <w:t xml:space="preserve">entre </w:t>
            </w:r>
            <w:r w:rsidRPr="00AA077B">
              <w:rPr>
                <w:bCs/>
                <w:sz w:val="24"/>
                <w:szCs w:val="24"/>
              </w:rPr>
              <w:t xml:space="preserve"> 0,2</w:t>
            </w:r>
            <w:r>
              <w:rPr>
                <w:bCs/>
                <w:sz w:val="24"/>
                <w:szCs w:val="24"/>
              </w:rPr>
              <w:t xml:space="preserve">mV o menor  hasta </w:t>
            </w:r>
            <w:r w:rsidRPr="00AA077B">
              <w:rPr>
                <w:bCs/>
                <w:sz w:val="24"/>
                <w:szCs w:val="24"/>
              </w:rPr>
              <w:t xml:space="preserve"> - 20 mV</w:t>
            </w:r>
            <w:r>
              <w:rPr>
                <w:bCs/>
                <w:sz w:val="24"/>
                <w:szCs w:val="24"/>
              </w:rPr>
              <w:t xml:space="preserve"> mayor?</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rPr>
          <w:trHeight w:val="137"/>
        </w:trPr>
        <w:tc>
          <w:tcPr>
            <w:tcW w:w="3634" w:type="dxa"/>
          </w:tcPr>
          <w:p w:rsidR="008E1233" w:rsidRPr="007D18C1" w:rsidRDefault="008E1233" w:rsidP="008440F0">
            <w:pPr>
              <w:jc w:val="both"/>
              <w:rPr>
                <w:sz w:val="24"/>
                <w:szCs w:val="24"/>
              </w:rPr>
            </w:pPr>
            <w:r>
              <w:rPr>
                <w:bCs/>
                <w:sz w:val="24"/>
                <w:szCs w:val="24"/>
              </w:rPr>
              <w:t>¿Permite Sensibilidad Ventricular: entre 1.0 mV o menor  hasta – 20 mV o mayor?</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rPr>
          <w:trHeight w:val="137"/>
        </w:trPr>
        <w:tc>
          <w:tcPr>
            <w:tcW w:w="3634" w:type="dxa"/>
          </w:tcPr>
          <w:p w:rsidR="008E1233" w:rsidRPr="007D18C1" w:rsidRDefault="008E1233" w:rsidP="008440F0">
            <w:pPr>
              <w:jc w:val="both"/>
              <w:rPr>
                <w:sz w:val="24"/>
                <w:szCs w:val="24"/>
              </w:rPr>
            </w:pPr>
            <w:r>
              <w:rPr>
                <w:bCs/>
                <w:sz w:val="24"/>
                <w:szCs w:val="24"/>
              </w:rPr>
              <w:t>¿Permite periodo refractario auricular: entre 250 ms o menor hasta – 400 ms o mayor?</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rPr>
          <w:trHeight w:val="137"/>
        </w:trPr>
        <w:tc>
          <w:tcPr>
            <w:tcW w:w="3634" w:type="dxa"/>
          </w:tcPr>
          <w:p w:rsidR="008E1233" w:rsidRPr="007D18C1" w:rsidRDefault="008E1233" w:rsidP="008440F0">
            <w:pPr>
              <w:jc w:val="both"/>
              <w:rPr>
                <w:sz w:val="24"/>
                <w:szCs w:val="24"/>
              </w:rPr>
            </w:pPr>
            <w:r>
              <w:rPr>
                <w:bCs/>
                <w:sz w:val="24"/>
                <w:szCs w:val="24"/>
              </w:rPr>
              <w:t>¿Permite periodo refractario auricular postventricular: entre 100ms o menor - hasta 500ms o mayor?</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rPr>
          <w:trHeight w:val="137"/>
        </w:trPr>
        <w:tc>
          <w:tcPr>
            <w:tcW w:w="3634" w:type="dxa"/>
          </w:tcPr>
          <w:p w:rsidR="008E1233" w:rsidRPr="007D18C1" w:rsidRDefault="008E1233" w:rsidP="008440F0">
            <w:pPr>
              <w:jc w:val="both"/>
              <w:rPr>
                <w:sz w:val="24"/>
                <w:szCs w:val="24"/>
              </w:rPr>
            </w:pPr>
            <w:r>
              <w:rPr>
                <w:bCs/>
                <w:sz w:val="24"/>
                <w:szCs w:val="24"/>
              </w:rPr>
              <w:t xml:space="preserve">¿Permita </w:t>
            </w:r>
            <w:r w:rsidRPr="00AA077B">
              <w:rPr>
                <w:bCs/>
                <w:sz w:val="24"/>
                <w:szCs w:val="24"/>
              </w:rPr>
              <w:t>P</w:t>
            </w:r>
            <w:r>
              <w:rPr>
                <w:bCs/>
                <w:sz w:val="24"/>
                <w:szCs w:val="24"/>
              </w:rPr>
              <w:t xml:space="preserve">eriodo refractario ventricular de </w:t>
            </w:r>
            <w:r w:rsidRPr="00AA077B">
              <w:rPr>
                <w:bCs/>
                <w:sz w:val="24"/>
                <w:szCs w:val="24"/>
              </w:rPr>
              <w:t>250 ms.</w:t>
            </w:r>
            <w:r>
              <w:rPr>
                <w:bCs/>
                <w:sz w:val="24"/>
                <w:szCs w:val="24"/>
              </w:rPr>
              <w:t>?</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rPr>
          <w:trHeight w:val="137"/>
        </w:trPr>
        <w:tc>
          <w:tcPr>
            <w:tcW w:w="3634" w:type="dxa"/>
          </w:tcPr>
          <w:p w:rsidR="008E1233" w:rsidRPr="007D18C1" w:rsidRDefault="008E1233" w:rsidP="008440F0">
            <w:pPr>
              <w:jc w:val="both"/>
              <w:rPr>
                <w:sz w:val="24"/>
                <w:szCs w:val="24"/>
              </w:rPr>
            </w:pPr>
            <w:r>
              <w:rPr>
                <w:bCs/>
                <w:sz w:val="24"/>
                <w:szCs w:val="24"/>
              </w:rPr>
              <w:t>¿</w:t>
            </w:r>
            <w:r w:rsidRPr="00AA077B">
              <w:rPr>
                <w:bCs/>
                <w:sz w:val="24"/>
                <w:szCs w:val="24"/>
              </w:rPr>
              <w:t>Permita Retardo AV: 5 - 400 ms</w:t>
            </w:r>
            <w:r>
              <w:rPr>
                <w:bCs/>
                <w:sz w:val="24"/>
                <w:szCs w:val="24"/>
              </w:rPr>
              <w:t>?</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rPr>
          <w:trHeight w:val="137"/>
        </w:trPr>
        <w:tc>
          <w:tcPr>
            <w:tcW w:w="3634" w:type="dxa"/>
          </w:tcPr>
          <w:p w:rsidR="008E1233" w:rsidRPr="007D18C1" w:rsidRDefault="008E1233" w:rsidP="008440F0">
            <w:pPr>
              <w:jc w:val="both"/>
              <w:rPr>
                <w:sz w:val="24"/>
                <w:szCs w:val="24"/>
              </w:rPr>
            </w:pPr>
            <w:r>
              <w:rPr>
                <w:sz w:val="24"/>
                <w:szCs w:val="24"/>
              </w:rPr>
              <w:t>¿Cuenta con maletín de fácil limpieza y desinfección?</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rPr>
          <w:trHeight w:val="137"/>
        </w:trPr>
        <w:tc>
          <w:tcPr>
            <w:tcW w:w="3634" w:type="dxa"/>
          </w:tcPr>
          <w:p w:rsidR="008E1233" w:rsidRPr="007D18C1" w:rsidRDefault="008E1233" w:rsidP="008440F0">
            <w:pPr>
              <w:jc w:val="both"/>
              <w:rPr>
                <w:sz w:val="24"/>
                <w:szCs w:val="24"/>
              </w:rPr>
            </w:pPr>
            <w:r>
              <w:rPr>
                <w:bCs/>
                <w:sz w:val="24"/>
                <w:szCs w:val="24"/>
              </w:rPr>
              <w:t xml:space="preserve">El equipo se puede trabajar con  batería de </w:t>
            </w:r>
            <w:r w:rsidRPr="00F008A1">
              <w:rPr>
                <w:bCs/>
                <w:sz w:val="24"/>
                <w:szCs w:val="24"/>
              </w:rPr>
              <w:t xml:space="preserve"> 9V Duracell alcalina</w:t>
            </w:r>
            <w:r>
              <w:rPr>
                <w:bCs/>
                <w:sz w:val="24"/>
                <w:szCs w:val="24"/>
              </w:rPr>
              <w:t>?</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rPr>
          <w:trHeight w:val="137"/>
        </w:trPr>
        <w:tc>
          <w:tcPr>
            <w:tcW w:w="3634" w:type="dxa"/>
          </w:tcPr>
          <w:p w:rsidR="008E1233" w:rsidRPr="007D18C1" w:rsidRDefault="008E1233" w:rsidP="00180392">
            <w:pPr>
              <w:jc w:val="both"/>
              <w:rPr>
                <w:sz w:val="24"/>
                <w:szCs w:val="24"/>
              </w:rPr>
            </w:pPr>
            <w:r>
              <w:rPr>
                <w:bCs/>
                <w:sz w:val="24"/>
                <w:szCs w:val="24"/>
              </w:rPr>
              <w:t>Cuenta con Kit de electrodos por cada equipo de acuerdo a los modos  de estimulación solicitados.</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rPr>
          <w:trHeight w:val="137"/>
        </w:trPr>
        <w:tc>
          <w:tcPr>
            <w:tcW w:w="3634" w:type="dxa"/>
          </w:tcPr>
          <w:p w:rsidR="008E1233" w:rsidRPr="007D18C1" w:rsidRDefault="008E1233" w:rsidP="008440F0">
            <w:pPr>
              <w:jc w:val="center"/>
              <w:rPr>
                <w:sz w:val="24"/>
                <w:szCs w:val="24"/>
              </w:rPr>
            </w:pPr>
            <w:r w:rsidRPr="007D18C1">
              <w:rPr>
                <w:b/>
                <w:sz w:val="24"/>
                <w:szCs w:val="24"/>
              </w:rPr>
              <w:t>OBLIGACIONES DEL OFERENTE</w:t>
            </w:r>
          </w:p>
        </w:tc>
        <w:tc>
          <w:tcPr>
            <w:tcW w:w="4140" w:type="dxa"/>
            <w:vAlign w:val="center"/>
          </w:tcPr>
          <w:p w:rsidR="008E1233" w:rsidRPr="007D18C1" w:rsidRDefault="008E1233" w:rsidP="00F33FA3">
            <w:pPr>
              <w:jc w:val="center"/>
              <w:rPr>
                <w:b/>
                <w:sz w:val="24"/>
                <w:szCs w:val="24"/>
              </w:rPr>
            </w:pPr>
            <w:r w:rsidRPr="007D18C1">
              <w:rPr>
                <w:b/>
                <w:sz w:val="24"/>
                <w:szCs w:val="24"/>
              </w:rPr>
              <w:t>RESPUESTA</w:t>
            </w:r>
          </w:p>
        </w:tc>
        <w:tc>
          <w:tcPr>
            <w:tcW w:w="1384" w:type="dxa"/>
            <w:vAlign w:val="center"/>
          </w:tcPr>
          <w:p w:rsidR="008E1233" w:rsidRPr="007D18C1" w:rsidRDefault="008E1233" w:rsidP="00F33FA3">
            <w:pPr>
              <w:jc w:val="center"/>
              <w:rPr>
                <w:b/>
                <w:sz w:val="24"/>
                <w:szCs w:val="24"/>
              </w:rPr>
            </w:pPr>
            <w:r w:rsidRPr="007D18C1">
              <w:rPr>
                <w:b/>
                <w:sz w:val="24"/>
                <w:szCs w:val="24"/>
              </w:rPr>
              <w:t>FOLIO</w:t>
            </w:r>
          </w:p>
        </w:tc>
      </w:tr>
      <w:tr w:rsidR="008E1233" w:rsidRPr="007D18C1" w:rsidTr="00802AF5">
        <w:trPr>
          <w:trHeight w:val="137"/>
        </w:trPr>
        <w:tc>
          <w:tcPr>
            <w:tcW w:w="3634" w:type="dxa"/>
          </w:tcPr>
          <w:p w:rsidR="008E1233" w:rsidRPr="007D18C1" w:rsidRDefault="008E1233" w:rsidP="008440F0">
            <w:pPr>
              <w:jc w:val="both"/>
              <w:rPr>
                <w:sz w:val="24"/>
                <w:szCs w:val="24"/>
              </w:rPr>
            </w:pPr>
            <w:r w:rsidRPr="007D18C1">
              <w:rPr>
                <w:sz w:val="24"/>
                <w:szCs w:val="24"/>
              </w:rPr>
              <w:t xml:space="preserve">Cuenta con un documento donde indique que se compromete a anexar en la entrega del o los equipos: el certificado de buenas prácticas de manufactura, Certificado de Capacidad de Almacenamiento y Acondicionamiento de los Dispositivos Médicos, CCAA y el Registro sanitario para dispositivos médicos correspondiente o </w:t>
            </w:r>
            <w:r>
              <w:rPr>
                <w:sz w:val="24"/>
                <w:szCs w:val="24"/>
              </w:rPr>
              <w:t>un certificado</w:t>
            </w:r>
            <w:r w:rsidRPr="007D18C1">
              <w:rPr>
                <w:sz w:val="24"/>
                <w:szCs w:val="24"/>
              </w:rPr>
              <w:t xml:space="preserve"> por parte del INVIMA en donde se indique que el equipo entregado no necesita registro sanitario, permiso de comercialización y vigilancia sanitaria de los dispositivos médicos para uso humano?</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rPr>
          <w:trHeight w:val="137"/>
        </w:trPr>
        <w:tc>
          <w:tcPr>
            <w:tcW w:w="3634" w:type="dxa"/>
          </w:tcPr>
          <w:p w:rsidR="008E1233" w:rsidRPr="007D18C1" w:rsidRDefault="008E1233" w:rsidP="008440F0">
            <w:pPr>
              <w:jc w:val="both"/>
              <w:rPr>
                <w:sz w:val="24"/>
                <w:szCs w:val="24"/>
              </w:rPr>
            </w:pPr>
            <w:r w:rsidRPr="007D18C1">
              <w:rPr>
                <w:sz w:val="24"/>
                <w:szCs w:val="24"/>
              </w:rPr>
              <w:t>Cuenta con un documento donde indique que se compromete a entregar los documentos que acrediten la legalización en Colombia de los equipos propuestos, tales como aquellos que acrediten la importación y nacionalización de los mismos</w:t>
            </w:r>
            <w:r>
              <w:rPr>
                <w:sz w:val="24"/>
                <w:szCs w:val="24"/>
              </w:rPr>
              <w:t xml:space="preserve"> o un certificado de fabricación nacional si el equipo no es importado</w:t>
            </w:r>
            <w:r w:rsidRPr="007D18C1">
              <w:rPr>
                <w:sz w:val="24"/>
                <w:szCs w:val="24"/>
              </w:rPr>
              <w:t xml:space="preserve"> al momento de ser entregados los equipos ofertados?</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rPr>
          <w:trHeight w:val="137"/>
        </w:trPr>
        <w:tc>
          <w:tcPr>
            <w:tcW w:w="3634" w:type="dxa"/>
          </w:tcPr>
          <w:p w:rsidR="008E1233" w:rsidRPr="007D18C1" w:rsidRDefault="008E1233" w:rsidP="008440F0">
            <w:pPr>
              <w:jc w:val="both"/>
              <w:rPr>
                <w:sz w:val="24"/>
                <w:szCs w:val="24"/>
              </w:rPr>
            </w:pPr>
            <w:r w:rsidRPr="007D18C1">
              <w:rPr>
                <w:sz w:val="24"/>
                <w:szCs w:val="24"/>
              </w:rPr>
              <w:t>Cuenta con un documento donde indique el costo anual del contrato de mantenimiento, incluyendo repuestos originales y mano de obra, actualizaciones de Software (updates y upgrades) después de vencida la garantía, el costo debe incluir las visitas recomendadas por fabrica de mantenimientos preventivos, los correctivos necesarios y las capacitaciones necesarias al personal técnico y médico que opera los equipos?</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rPr>
          <w:trHeight w:val="137"/>
        </w:trPr>
        <w:tc>
          <w:tcPr>
            <w:tcW w:w="3634" w:type="dxa"/>
          </w:tcPr>
          <w:p w:rsidR="008E1233" w:rsidRPr="007D18C1" w:rsidRDefault="008E1233" w:rsidP="008440F0">
            <w:pPr>
              <w:jc w:val="both"/>
              <w:rPr>
                <w:sz w:val="24"/>
                <w:szCs w:val="24"/>
              </w:rPr>
            </w:pPr>
            <w:r w:rsidRPr="007D18C1">
              <w:rPr>
                <w:sz w:val="24"/>
                <w:szCs w:val="24"/>
              </w:rPr>
              <w:t>Cuenta con un documento que certifique la garantía de stock de repuestos por un mínimo de 5 años anexando una lista de insumos y repuestos para el equipo</w:t>
            </w:r>
            <w:r>
              <w:rPr>
                <w:sz w:val="24"/>
                <w:szCs w:val="24"/>
              </w:rPr>
              <w:t xml:space="preserve"> incluyendo número de parte o referencia</w:t>
            </w:r>
            <w:r w:rsidRPr="007D18C1">
              <w:rPr>
                <w:sz w:val="24"/>
                <w:szCs w:val="24"/>
              </w:rPr>
              <w:t xml:space="preserve"> y disponibilidad de los mismos para cambio inmediato?</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rPr>
          <w:trHeight w:val="137"/>
        </w:trPr>
        <w:tc>
          <w:tcPr>
            <w:tcW w:w="3634" w:type="dxa"/>
          </w:tcPr>
          <w:p w:rsidR="008E1233" w:rsidRPr="007D18C1" w:rsidRDefault="008E1233" w:rsidP="008440F0">
            <w:pPr>
              <w:jc w:val="both"/>
              <w:rPr>
                <w:sz w:val="24"/>
                <w:szCs w:val="24"/>
              </w:rPr>
            </w:pPr>
            <w:r w:rsidRPr="007D18C1">
              <w:rPr>
                <w:sz w:val="24"/>
                <w:szCs w:val="24"/>
              </w:rPr>
              <w:t>Cuenta con un documento que certifique que la marca lleva como mínimo (5) cinco años en el país, que es el fabricante o distribuidor directo del  fabricante con mínimo de 2 años de representación directa en el país</w:t>
            </w:r>
            <w:r>
              <w:rPr>
                <w:sz w:val="24"/>
                <w:szCs w:val="24"/>
              </w:rPr>
              <w:t>,</w:t>
            </w:r>
            <w:r w:rsidRPr="007D18C1">
              <w:rPr>
                <w:sz w:val="24"/>
                <w:szCs w:val="24"/>
              </w:rPr>
              <w:t xml:space="preserve"> </w:t>
            </w:r>
            <w:r>
              <w:rPr>
                <w:sz w:val="24"/>
                <w:szCs w:val="24"/>
              </w:rPr>
              <w:t>certificado</w:t>
            </w:r>
            <w:r w:rsidRPr="007B4BC8">
              <w:rPr>
                <w:sz w:val="24"/>
                <w:szCs w:val="24"/>
              </w:rPr>
              <w:t xml:space="preserve"> </w:t>
            </w:r>
            <w:r>
              <w:rPr>
                <w:sz w:val="24"/>
                <w:szCs w:val="24"/>
              </w:rPr>
              <w:t>de</w:t>
            </w:r>
            <w:r w:rsidRPr="007B4BC8">
              <w:rPr>
                <w:sz w:val="24"/>
                <w:szCs w:val="24"/>
              </w:rPr>
              <w:t xml:space="preserve"> instalación y desempeño de 1 equipo de las mismas o superiores características (igual marca y línea) al ofertado, esta certificación debe venir firmada por el responsable </w:t>
            </w:r>
            <w:r w:rsidRPr="00A34C93">
              <w:rPr>
                <w:sz w:val="24"/>
                <w:szCs w:val="24"/>
              </w:rPr>
              <w:t>técnico de la institución y el Director Administrativo</w:t>
            </w:r>
            <w:r>
              <w:rPr>
                <w:sz w:val="24"/>
                <w:szCs w:val="24"/>
              </w:rPr>
              <w:t xml:space="preserve"> de acuerdo al formato interno del HUS</w:t>
            </w:r>
            <w:r w:rsidRPr="007D18C1">
              <w:rPr>
                <w:sz w:val="24"/>
                <w:szCs w:val="24"/>
              </w:rPr>
              <w:t>?</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rPr>
          <w:trHeight w:val="137"/>
        </w:trPr>
        <w:tc>
          <w:tcPr>
            <w:tcW w:w="3634" w:type="dxa"/>
          </w:tcPr>
          <w:p w:rsidR="008E1233" w:rsidRPr="007D18C1" w:rsidRDefault="008E1233" w:rsidP="008440F0">
            <w:pPr>
              <w:jc w:val="both"/>
              <w:rPr>
                <w:color w:val="FF0000"/>
                <w:sz w:val="24"/>
                <w:szCs w:val="24"/>
              </w:rPr>
            </w:pPr>
            <w:r w:rsidRPr="007D18C1">
              <w:rPr>
                <w:sz w:val="24"/>
                <w:szCs w:val="24"/>
              </w:rPr>
              <w:t xml:space="preserve">Cuenta con un documento donde se compromete a entregar e instalar en perfecto funcionamiento en el HUS y en los tiempos establecidos en los pliegos de condiciones, además </w:t>
            </w:r>
            <w:r>
              <w:rPr>
                <w:sz w:val="24"/>
                <w:szCs w:val="24"/>
              </w:rPr>
              <w:t>y posteriormente</w:t>
            </w:r>
            <w:r w:rsidRPr="00C80769">
              <w:rPr>
                <w:sz w:val="24"/>
                <w:szCs w:val="24"/>
              </w:rPr>
              <w:t xml:space="preserve"> realizara calificación de diseño e instalación según formato del HUS</w:t>
            </w:r>
            <w:r w:rsidRPr="007D18C1">
              <w:rPr>
                <w:sz w:val="24"/>
                <w:szCs w:val="24"/>
              </w:rPr>
              <w:t>?</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rPr>
          <w:trHeight w:val="137"/>
        </w:trPr>
        <w:tc>
          <w:tcPr>
            <w:tcW w:w="3634" w:type="dxa"/>
          </w:tcPr>
          <w:p w:rsidR="008E1233" w:rsidRPr="00AD64B9" w:rsidRDefault="008E1233" w:rsidP="008440F0">
            <w:pPr>
              <w:jc w:val="both"/>
              <w:rPr>
                <w:sz w:val="24"/>
                <w:szCs w:val="24"/>
              </w:rPr>
            </w:pPr>
            <w:r>
              <w:rPr>
                <w:sz w:val="24"/>
                <w:szCs w:val="24"/>
              </w:rPr>
              <w:t>Certifica que garantiza</w:t>
            </w:r>
            <w:r w:rsidRPr="00AD64B9">
              <w:rPr>
                <w:sz w:val="24"/>
                <w:szCs w:val="24"/>
              </w:rPr>
              <w:t xml:space="preserve"> la capacitación técnica y de mantenimiento que contemple los siguientes temas: Operación y Funcionamiento, Mantenimiento Preventivo, Mantenimiento correctivo, Fallas mas frecuentes, Bloqueos del equipo, Protocolo de Limpieza y Desinfección, Aplicaciones Médicas y Clínicas, esta capacitación deben ir dirigida hacia el  personal de equipo medico con una duración no menor a 10 horas certificadas. Estas capacitaciones se dictaran en el número que sean necesarias durante el tiempo de garantía, es de obligatoriedad entregar evidencia de que realizó dichas capacitaciones, además deberá entregar plan de capacitación que contemple como mínimo los siguientes ítems: Objetivo de la capacitación, Competencias integrales a desarrollar según perfil, contenido de la capacitación, metodología, descripción de cómo se realizará la evaluación por competencias y perfil del capacitador</w:t>
            </w:r>
            <w:r>
              <w:rPr>
                <w:sz w:val="24"/>
                <w:szCs w:val="24"/>
              </w:rPr>
              <w:t>?</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rPr>
          <w:trHeight w:val="137"/>
        </w:trPr>
        <w:tc>
          <w:tcPr>
            <w:tcW w:w="3634" w:type="dxa"/>
          </w:tcPr>
          <w:p w:rsidR="008E1233" w:rsidRPr="00AD64B9" w:rsidRDefault="008E1233" w:rsidP="00F33FA3">
            <w:pPr>
              <w:jc w:val="both"/>
              <w:rPr>
                <w:sz w:val="24"/>
                <w:szCs w:val="24"/>
              </w:rPr>
            </w:pPr>
            <w:r>
              <w:rPr>
                <w:sz w:val="24"/>
                <w:szCs w:val="24"/>
              </w:rPr>
              <w:t>Certifica que garantiza</w:t>
            </w:r>
            <w:r w:rsidRPr="00AD64B9">
              <w:rPr>
                <w:sz w:val="24"/>
                <w:szCs w:val="24"/>
              </w:rPr>
              <w:t xml:space="preserve"> la capacitación al personal médico y asistencial que operara los equipos que contemple los siguientes temas: Operación y Funcionamiento, Protocolo de Limpieza, Desinfección y recomendaciones de cuidado, Aplicaciones Médicas y Clínicas, las cuales deberán ser certificadas y se dictaran en la sede de instalación del equipo, en el número que sean necesarias durante el tiempo de garantía, es de obligatoriedad del proveedor entregar evidencia de que realizo dichas capacitaciones de cada uno de los turnos en que se solicite la capacitación, además deberá entregar plan de capacitación que contemple como mínimo los siguientes ítems: Objetivo de la capacitación, Competencias integrales a desarrollar según perfil, contenido de la capacitación, metodología, descripción de cómo se realizara la evaluación por competencias y perfil del capacitador</w:t>
            </w:r>
            <w:r>
              <w:rPr>
                <w:sz w:val="24"/>
                <w:szCs w:val="24"/>
              </w:rPr>
              <w:t>?</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rPr>
          <w:trHeight w:val="137"/>
        </w:trPr>
        <w:tc>
          <w:tcPr>
            <w:tcW w:w="3634" w:type="dxa"/>
          </w:tcPr>
          <w:p w:rsidR="008E1233" w:rsidRPr="007D18C1" w:rsidRDefault="008E1233" w:rsidP="00F33FA3">
            <w:pPr>
              <w:jc w:val="both"/>
              <w:rPr>
                <w:sz w:val="24"/>
                <w:szCs w:val="24"/>
              </w:rPr>
            </w:pPr>
            <w:r>
              <w:rPr>
                <w:sz w:val="24"/>
                <w:szCs w:val="24"/>
              </w:rPr>
              <w:t xml:space="preserve">Certifica que </w:t>
            </w:r>
            <w:r w:rsidRPr="00817D4F">
              <w:rPr>
                <w:sz w:val="24"/>
                <w:szCs w:val="24"/>
              </w:rPr>
              <w:t>entregar</w:t>
            </w:r>
            <w:r>
              <w:rPr>
                <w:sz w:val="24"/>
                <w:szCs w:val="24"/>
              </w:rPr>
              <w:t>a</w:t>
            </w:r>
            <w:r w:rsidRPr="00817D4F">
              <w:rPr>
                <w:sz w:val="24"/>
                <w:szCs w:val="24"/>
              </w:rPr>
              <w:t xml:space="preserve"> un video</w:t>
            </w:r>
            <w:r>
              <w:rPr>
                <w:sz w:val="24"/>
                <w:szCs w:val="24"/>
              </w:rPr>
              <w:t xml:space="preserve"> tutorial</w:t>
            </w:r>
            <w:r w:rsidRPr="00817D4F">
              <w:rPr>
                <w:sz w:val="24"/>
                <w:szCs w:val="24"/>
              </w:rPr>
              <w:t xml:space="preserve"> </w:t>
            </w:r>
            <w:r>
              <w:rPr>
                <w:sz w:val="24"/>
                <w:szCs w:val="24"/>
              </w:rPr>
              <w:t xml:space="preserve">en idioma español </w:t>
            </w:r>
            <w:r w:rsidRPr="00817D4F">
              <w:rPr>
                <w:sz w:val="24"/>
                <w:szCs w:val="24"/>
              </w:rPr>
              <w:t xml:space="preserve">con </w:t>
            </w:r>
            <w:r>
              <w:rPr>
                <w:sz w:val="24"/>
                <w:szCs w:val="24"/>
              </w:rPr>
              <w:t>duración</w:t>
            </w:r>
            <w:r w:rsidRPr="00817D4F">
              <w:rPr>
                <w:sz w:val="24"/>
                <w:szCs w:val="24"/>
              </w:rPr>
              <w:t xml:space="preserve"> 10 a 15 minutos en formato AVI o MP4 que contemple los siguientes temas</w:t>
            </w:r>
            <w:r>
              <w:rPr>
                <w:sz w:val="24"/>
                <w:szCs w:val="24"/>
              </w:rPr>
              <w:t xml:space="preserve"> como mínimo</w:t>
            </w:r>
            <w:r w:rsidRPr="00817D4F">
              <w:rPr>
                <w:sz w:val="24"/>
                <w:szCs w:val="24"/>
              </w:rPr>
              <w:t>: Operación y Funcionamiento, Protocolo de Limpieza, Desinfección y recomendaciones de cuidado</w:t>
            </w:r>
            <w:r>
              <w:rPr>
                <w:sz w:val="24"/>
                <w:szCs w:val="24"/>
              </w:rPr>
              <w:t>?</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rPr>
          <w:trHeight w:val="137"/>
        </w:trPr>
        <w:tc>
          <w:tcPr>
            <w:tcW w:w="3634" w:type="dxa"/>
          </w:tcPr>
          <w:p w:rsidR="008E1233" w:rsidRPr="007D18C1" w:rsidRDefault="008E1233" w:rsidP="00F33FA3">
            <w:pPr>
              <w:jc w:val="both"/>
              <w:rPr>
                <w:sz w:val="24"/>
                <w:szCs w:val="24"/>
              </w:rPr>
            </w:pPr>
            <w:r>
              <w:rPr>
                <w:sz w:val="24"/>
                <w:szCs w:val="24"/>
              </w:rPr>
              <w:t>Cuenta con documento donde</w:t>
            </w:r>
            <w:r w:rsidRPr="007D18C1">
              <w:rPr>
                <w:sz w:val="24"/>
                <w:szCs w:val="24"/>
              </w:rPr>
              <w:t xml:space="preserve"> certifique que</w:t>
            </w:r>
            <w:r>
              <w:rPr>
                <w:sz w:val="24"/>
                <w:szCs w:val="24"/>
              </w:rPr>
              <w:t xml:space="preserve"> </w:t>
            </w:r>
            <w:r w:rsidRPr="00637FD8">
              <w:rPr>
                <w:sz w:val="24"/>
                <w:szCs w:val="24"/>
              </w:rPr>
              <w:t>entregar</w:t>
            </w:r>
            <w:r>
              <w:rPr>
                <w:sz w:val="24"/>
                <w:szCs w:val="24"/>
              </w:rPr>
              <w:t>a</w:t>
            </w:r>
            <w:r w:rsidRPr="00637FD8">
              <w:rPr>
                <w:sz w:val="24"/>
                <w:szCs w:val="24"/>
              </w:rPr>
              <w:t xml:space="preserve"> los manuales de uso y operación (traducción al español y original), Manuales de servicio y Técnico, planos técnicos, Claves de servicio técnico, Protocol</w:t>
            </w:r>
            <w:r>
              <w:rPr>
                <w:sz w:val="24"/>
                <w:szCs w:val="24"/>
              </w:rPr>
              <w:t xml:space="preserve">os de Mantenimiento de fabrica, Protocolo de Limpieza y desinfección, Protocolo de Disposición final del equipo y de sus componentes y Ficha técnica de su consumo de energía en stand by y en operación </w:t>
            </w:r>
            <w:r w:rsidRPr="00637FD8">
              <w:rPr>
                <w:sz w:val="24"/>
                <w:szCs w:val="24"/>
              </w:rPr>
              <w:t>e instalar</w:t>
            </w:r>
            <w:r>
              <w:rPr>
                <w:sz w:val="24"/>
                <w:szCs w:val="24"/>
              </w:rPr>
              <w:t>a</w:t>
            </w:r>
            <w:r w:rsidRPr="00637FD8">
              <w:rPr>
                <w:sz w:val="24"/>
                <w:szCs w:val="24"/>
              </w:rPr>
              <w:t xml:space="preserve"> Fichas de Guía Rápida de Manejo y Guías rápidas enfocadas a la seguridad del usuario, equipo y paciente según </w:t>
            </w:r>
            <w:r w:rsidRPr="00C93FFB">
              <w:rPr>
                <w:sz w:val="24"/>
                <w:szCs w:val="24"/>
              </w:rPr>
              <w:t>formato del HUS</w:t>
            </w:r>
            <w:r>
              <w:rPr>
                <w:sz w:val="24"/>
                <w:szCs w:val="24"/>
              </w:rPr>
              <w:t xml:space="preserve"> en cada uno de los equipos</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rPr>
          <w:trHeight w:val="137"/>
        </w:trPr>
        <w:tc>
          <w:tcPr>
            <w:tcW w:w="3634" w:type="dxa"/>
          </w:tcPr>
          <w:p w:rsidR="008E1233" w:rsidRPr="007D18C1" w:rsidRDefault="008E1233" w:rsidP="00F33FA3">
            <w:pPr>
              <w:jc w:val="both"/>
              <w:rPr>
                <w:sz w:val="24"/>
                <w:szCs w:val="24"/>
              </w:rPr>
            </w:pPr>
            <w:r>
              <w:rPr>
                <w:sz w:val="24"/>
                <w:szCs w:val="24"/>
              </w:rPr>
              <w:t>Cuenta con documento donde</w:t>
            </w:r>
            <w:r w:rsidRPr="007D18C1">
              <w:rPr>
                <w:sz w:val="24"/>
                <w:szCs w:val="24"/>
              </w:rPr>
              <w:t xml:space="preserve"> certifique que</w:t>
            </w:r>
            <w:r>
              <w:rPr>
                <w:sz w:val="24"/>
                <w:szCs w:val="24"/>
              </w:rPr>
              <w:t xml:space="preserve"> u</w:t>
            </w:r>
            <w:r w:rsidRPr="00C93FFB">
              <w:rPr>
                <w:sz w:val="24"/>
                <w:szCs w:val="24"/>
              </w:rPr>
              <w:t>na vez culmine la instalación, se realizarán pruebas de funcionamiento a         satisfacción del personal médico y del personal de ingeniería biomédica quienes deberá verificar que los requerimientos para operación y funcionamiento se cumplan de acuerdo a lo establecido en el formato de calificación de desempeño por lo menos 3 semanas después de su instalación y Certificaran el recibo a satisfacción por el Hospital</w:t>
            </w:r>
            <w:r>
              <w:rPr>
                <w:sz w:val="24"/>
                <w:szCs w:val="24"/>
              </w:rPr>
              <w:t>?</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rPr>
          <w:trHeight w:val="137"/>
        </w:trPr>
        <w:tc>
          <w:tcPr>
            <w:tcW w:w="3634" w:type="dxa"/>
          </w:tcPr>
          <w:p w:rsidR="008E1233" w:rsidRPr="007D18C1" w:rsidRDefault="008E1233" w:rsidP="00F33FA3">
            <w:pPr>
              <w:jc w:val="both"/>
              <w:rPr>
                <w:sz w:val="24"/>
                <w:szCs w:val="24"/>
              </w:rPr>
            </w:pPr>
            <w:r>
              <w:rPr>
                <w:sz w:val="24"/>
                <w:szCs w:val="24"/>
              </w:rPr>
              <w:t>Cuenta con documento donde</w:t>
            </w:r>
            <w:r w:rsidRPr="007D18C1">
              <w:rPr>
                <w:sz w:val="24"/>
                <w:szCs w:val="24"/>
              </w:rPr>
              <w:t xml:space="preserve"> certifique</w:t>
            </w:r>
            <w:r>
              <w:rPr>
                <w:sz w:val="24"/>
                <w:szCs w:val="24"/>
              </w:rPr>
              <w:t xml:space="preserve"> que el</w:t>
            </w:r>
            <w:r w:rsidRPr="00AD4D41">
              <w:rPr>
                <w:sz w:val="24"/>
                <w:szCs w:val="24"/>
              </w:rPr>
              <w:t xml:space="preserve"> </w:t>
            </w:r>
            <w:r>
              <w:rPr>
                <w:sz w:val="24"/>
                <w:szCs w:val="24"/>
              </w:rPr>
              <w:t xml:space="preserve">oferente </w:t>
            </w:r>
            <w:r w:rsidRPr="00AD4D41">
              <w:rPr>
                <w:sz w:val="24"/>
                <w:szCs w:val="24"/>
              </w:rPr>
              <w:t>e</w:t>
            </w:r>
            <w:r>
              <w:rPr>
                <w:sz w:val="24"/>
                <w:szCs w:val="24"/>
              </w:rPr>
              <w:t>s</w:t>
            </w:r>
            <w:r w:rsidRPr="00AD4D41">
              <w:rPr>
                <w:sz w:val="24"/>
                <w:szCs w:val="24"/>
              </w:rPr>
              <w:t xml:space="preserve"> </w:t>
            </w:r>
            <w:r>
              <w:rPr>
                <w:sz w:val="24"/>
                <w:szCs w:val="24"/>
              </w:rPr>
              <w:t xml:space="preserve">el </w:t>
            </w:r>
            <w:r w:rsidRPr="00AD4D41">
              <w:rPr>
                <w:sz w:val="24"/>
                <w:szCs w:val="24"/>
              </w:rPr>
              <w:t>enteramente responsable de entregar los diseños de preinstalación (obras civiles, eléctricas, aires acondicionados, ventilación mecánica, modificación de mobiliario, etc.) para el equipo o los equipos ofertados una vez sean adjudicados contando con un tiempo no mayor a 1 semana y será el encargado de validar dichas preinstalaciones</w:t>
            </w:r>
            <w:r>
              <w:rPr>
                <w:sz w:val="24"/>
                <w:szCs w:val="24"/>
              </w:rPr>
              <w:t xml:space="preserve">, lo cual </w:t>
            </w:r>
            <w:r w:rsidRPr="00AD4D41">
              <w:rPr>
                <w:sz w:val="24"/>
                <w:szCs w:val="24"/>
              </w:rPr>
              <w:t>eximirá al HUS de cualquier contratiempo o faltante presentado una vez aceptadas dichas preinstalaciones las cuales serán asumidas por el proveedor de no ser informadas</w:t>
            </w:r>
            <w:r>
              <w:rPr>
                <w:sz w:val="24"/>
                <w:szCs w:val="24"/>
              </w:rPr>
              <w:t>.</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rPr>
          <w:trHeight w:val="137"/>
        </w:trPr>
        <w:tc>
          <w:tcPr>
            <w:tcW w:w="3634" w:type="dxa"/>
          </w:tcPr>
          <w:p w:rsidR="008E1233" w:rsidRPr="007D18C1" w:rsidRDefault="008E1233" w:rsidP="00F33FA3">
            <w:pPr>
              <w:jc w:val="both"/>
              <w:rPr>
                <w:sz w:val="24"/>
                <w:szCs w:val="24"/>
              </w:rPr>
            </w:pPr>
            <w:r w:rsidRPr="007D18C1">
              <w:rPr>
                <w:sz w:val="24"/>
                <w:szCs w:val="24"/>
              </w:rPr>
              <w:t>Presenta documento con los siguientes datos: Dirección de la sede más próxima al hospital, Números telefónicos, celulares, FAX y correo electrónico, cantidad de técnicos y nivel académico?</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rPr>
          <w:trHeight w:val="137"/>
        </w:trPr>
        <w:tc>
          <w:tcPr>
            <w:tcW w:w="3634" w:type="dxa"/>
          </w:tcPr>
          <w:p w:rsidR="008E1233" w:rsidRPr="007D18C1" w:rsidRDefault="008E1233" w:rsidP="00F33FA3">
            <w:pPr>
              <w:jc w:val="both"/>
              <w:rPr>
                <w:sz w:val="24"/>
                <w:szCs w:val="24"/>
              </w:rPr>
            </w:pPr>
            <w:r w:rsidRPr="007D18C1">
              <w:rPr>
                <w:sz w:val="24"/>
                <w:szCs w:val="24"/>
              </w:rPr>
              <w:t>Cuenta con documento donde el certifique que cuenta con equipos de respaldo para la tecnología propuesta?</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rPr>
          <w:trHeight w:val="137"/>
        </w:trPr>
        <w:tc>
          <w:tcPr>
            <w:tcW w:w="3634" w:type="dxa"/>
          </w:tcPr>
          <w:p w:rsidR="008E1233" w:rsidRPr="007D18C1" w:rsidRDefault="008E1233" w:rsidP="00F33FA3">
            <w:pPr>
              <w:jc w:val="both"/>
              <w:rPr>
                <w:sz w:val="24"/>
                <w:szCs w:val="24"/>
              </w:rPr>
            </w:pPr>
            <w:r w:rsidRPr="007D18C1">
              <w:rPr>
                <w:sz w:val="24"/>
                <w:szCs w:val="24"/>
              </w:rPr>
              <w:t>Cuenta con documento que certifique que se compromete a que el tiempo máximo garantizado de respuesta a una eventual solicitud de mantenimiento, debe ser de 8 horas máximo?</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rPr>
          <w:trHeight w:val="137"/>
        </w:trPr>
        <w:tc>
          <w:tcPr>
            <w:tcW w:w="3634" w:type="dxa"/>
          </w:tcPr>
          <w:p w:rsidR="008E1233" w:rsidRPr="007D18C1" w:rsidRDefault="008E1233" w:rsidP="00F33FA3">
            <w:pPr>
              <w:jc w:val="both"/>
              <w:rPr>
                <w:sz w:val="24"/>
                <w:szCs w:val="24"/>
              </w:rPr>
            </w:pPr>
            <w:r w:rsidRPr="007D18C1">
              <w:rPr>
                <w:sz w:val="24"/>
                <w:szCs w:val="24"/>
              </w:rPr>
              <w:t>Cuenta con documento que certifique que se compromete a que el tiempo máximo garantizado de solución del problema a una eventual solicitud de mantenimiento, debe ser de 24 horas máximo y si supera este tiempo instalaran un equipo de respaldo de similares o mejores características?</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rPr>
          <w:trHeight w:val="137"/>
        </w:trPr>
        <w:tc>
          <w:tcPr>
            <w:tcW w:w="3634" w:type="dxa"/>
          </w:tcPr>
          <w:p w:rsidR="008E1233" w:rsidRPr="007D18C1" w:rsidRDefault="008E1233" w:rsidP="00F33FA3">
            <w:pPr>
              <w:jc w:val="both"/>
              <w:rPr>
                <w:sz w:val="24"/>
                <w:szCs w:val="24"/>
              </w:rPr>
            </w:pPr>
            <w:r w:rsidRPr="007D18C1">
              <w:rPr>
                <w:sz w:val="24"/>
                <w:szCs w:val="24"/>
              </w:rPr>
              <w:t>Cuenta con un documento que certifique que se compromete a realizar la calibración anual para el equipo ofertado y donde se muestre el plan de aseguramiento metrológico durante el tiempo de garantía?</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rPr>
          <w:trHeight w:val="137"/>
        </w:trPr>
        <w:tc>
          <w:tcPr>
            <w:tcW w:w="3634" w:type="dxa"/>
          </w:tcPr>
          <w:p w:rsidR="008E1233" w:rsidRPr="007D18C1" w:rsidRDefault="008E1233" w:rsidP="00F33FA3">
            <w:pPr>
              <w:jc w:val="both"/>
              <w:rPr>
                <w:sz w:val="24"/>
                <w:szCs w:val="24"/>
              </w:rPr>
            </w:pPr>
            <w:r w:rsidRPr="007D18C1">
              <w:rPr>
                <w:sz w:val="24"/>
                <w:szCs w:val="24"/>
              </w:rPr>
              <w:t xml:space="preserve">Cuenta con un documento donde indique </w:t>
            </w:r>
            <w:r>
              <w:rPr>
                <w:sz w:val="24"/>
                <w:szCs w:val="24"/>
              </w:rPr>
              <w:t>la cantidad</w:t>
            </w:r>
            <w:r w:rsidRPr="007D18C1">
              <w:rPr>
                <w:sz w:val="24"/>
                <w:szCs w:val="24"/>
              </w:rPr>
              <w:t xml:space="preserve"> de mantenimientos preventivos recomendadas por fabrica que se le realizarán al equipo durante los años de garantía del equipo?</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rPr>
          <w:trHeight w:val="137"/>
        </w:trPr>
        <w:tc>
          <w:tcPr>
            <w:tcW w:w="3634" w:type="dxa"/>
          </w:tcPr>
          <w:p w:rsidR="008E1233" w:rsidRPr="007D18C1" w:rsidRDefault="008E1233" w:rsidP="00F33FA3">
            <w:pPr>
              <w:jc w:val="both"/>
              <w:rPr>
                <w:sz w:val="24"/>
                <w:szCs w:val="24"/>
              </w:rPr>
            </w:pPr>
            <w:r w:rsidRPr="007D18C1">
              <w:rPr>
                <w:sz w:val="24"/>
                <w:szCs w:val="24"/>
              </w:rPr>
              <w:t xml:space="preserve">Cuenta con un documento donde se comprometa a entregar el certificado de calibración del </w:t>
            </w:r>
            <w:r>
              <w:rPr>
                <w:sz w:val="24"/>
                <w:szCs w:val="24"/>
              </w:rPr>
              <w:t>e</w:t>
            </w:r>
            <w:r w:rsidRPr="007D18C1">
              <w:rPr>
                <w:sz w:val="24"/>
                <w:szCs w:val="24"/>
              </w:rPr>
              <w:t xml:space="preserve">quipo ofertado no mayor a </w:t>
            </w:r>
            <w:r>
              <w:rPr>
                <w:sz w:val="24"/>
                <w:szCs w:val="24"/>
              </w:rPr>
              <w:t>3</w:t>
            </w:r>
            <w:r w:rsidRPr="007D18C1">
              <w:rPr>
                <w:sz w:val="24"/>
                <w:szCs w:val="24"/>
              </w:rPr>
              <w:t xml:space="preserve"> </w:t>
            </w:r>
            <w:r>
              <w:rPr>
                <w:sz w:val="24"/>
                <w:szCs w:val="24"/>
              </w:rPr>
              <w:t>meses</w:t>
            </w:r>
            <w:r w:rsidRPr="007D18C1">
              <w:rPr>
                <w:sz w:val="24"/>
                <w:szCs w:val="24"/>
              </w:rPr>
              <w:t>?</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7D18C1" w:rsidTr="00802AF5">
        <w:trPr>
          <w:trHeight w:val="137"/>
        </w:trPr>
        <w:tc>
          <w:tcPr>
            <w:tcW w:w="3634" w:type="dxa"/>
          </w:tcPr>
          <w:p w:rsidR="008E1233" w:rsidRPr="007D18C1" w:rsidRDefault="008E1233" w:rsidP="00F33FA3">
            <w:pPr>
              <w:jc w:val="both"/>
              <w:rPr>
                <w:sz w:val="24"/>
                <w:szCs w:val="24"/>
              </w:rPr>
            </w:pPr>
            <w:r w:rsidRPr="007D18C1">
              <w:rPr>
                <w:sz w:val="24"/>
                <w:szCs w:val="24"/>
              </w:rPr>
              <w:t>Cuenta con un documento donde certifique que el equipo ofertado tiene una garantía mínima de 2 años</w:t>
            </w:r>
            <w:r>
              <w:rPr>
                <w:sz w:val="24"/>
                <w:szCs w:val="24"/>
              </w:rPr>
              <w:t xml:space="preserve"> o mas</w:t>
            </w:r>
            <w:r w:rsidRPr="007D18C1">
              <w:rPr>
                <w:sz w:val="24"/>
                <w:szCs w:val="24"/>
              </w:rPr>
              <w:t xml:space="preserve"> y dicha garantía deberá incluir el cambio de los elementos descritos por fábrica, necesarios para el óptimo funcionamiento de los equipos y que deberá cambiar el equipo por uno nuevo con las mismas especificaciones técnicas, si llegará a presentar alguna falla que así lo amerite durante la garantía y de igual manera garantizar un equipo de respaldo en caso de fallo que amerite revisión del mismo fuera de la institución?</w:t>
            </w:r>
          </w:p>
        </w:tc>
        <w:tc>
          <w:tcPr>
            <w:tcW w:w="4140" w:type="dxa"/>
          </w:tcPr>
          <w:p w:rsidR="008E1233" w:rsidRPr="007D18C1" w:rsidRDefault="008E1233" w:rsidP="00F33FA3">
            <w:pPr>
              <w:jc w:val="center"/>
              <w:rPr>
                <w:sz w:val="24"/>
                <w:szCs w:val="24"/>
              </w:rPr>
            </w:pPr>
          </w:p>
        </w:tc>
        <w:tc>
          <w:tcPr>
            <w:tcW w:w="1384" w:type="dxa"/>
          </w:tcPr>
          <w:p w:rsidR="008E1233" w:rsidRPr="007D18C1" w:rsidRDefault="008E1233" w:rsidP="00F33FA3">
            <w:pPr>
              <w:jc w:val="center"/>
              <w:rPr>
                <w:sz w:val="24"/>
                <w:szCs w:val="24"/>
              </w:rPr>
            </w:pPr>
          </w:p>
        </w:tc>
      </w:tr>
      <w:tr w:rsidR="008E1233" w:rsidRPr="00FB69A2" w:rsidTr="00802AF5">
        <w:trPr>
          <w:trHeight w:val="137"/>
        </w:trPr>
        <w:tc>
          <w:tcPr>
            <w:tcW w:w="9158" w:type="dxa"/>
            <w:gridSpan w:val="3"/>
          </w:tcPr>
          <w:p w:rsidR="008E1233" w:rsidRPr="007D18C1" w:rsidRDefault="008E1233" w:rsidP="00F33FA3">
            <w:pPr>
              <w:jc w:val="both"/>
              <w:rPr>
                <w:sz w:val="24"/>
                <w:szCs w:val="24"/>
              </w:rPr>
            </w:pPr>
            <w:r w:rsidRPr="007D18C1">
              <w:rPr>
                <w:sz w:val="24"/>
                <w:szCs w:val="24"/>
              </w:rPr>
              <w:t>El proponente podrá realizar las observaciones necesarias, siempre y cuando sean para ampliar la información relacionada con los requerimientos.</w:t>
            </w:r>
          </w:p>
          <w:p w:rsidR="008E1233" w:rsidRPr="007D18C1" w:rsidRDefault="008E1233" w:rsidP="00F33FA3">
            <w:pPr>
              <w:jc w:val="both"/>
              <w:rPr>
                <w:sz w:val="24"/>
                <w:szCs w:val="24"/>
              </w:rPr>
            </w:pPr>
          </w:p>
          <w:p w:rsidR="008E1233" w:rsidRDefault="008E1233" w:rsidP="00F33FA3">
            <w:pPr>
              <w:rPr>
                <w:sz w:val="24"/>
                <w:szCs w:val="24"/>
              </w:rPr>
            </w:pPr>
            <w:r w:rsidRPr="007D18C1">
              <w:rPr>
                <w:sz w:val="24"/>
                <w:szCs w:val="24"/>
              </w:rPr>
              <w:t>El Hospital Universitario de la Samaritana se tomará el derecho de establecer la configuración que él considere conveniente.</w:t>
            </w:r>
          </w:p>
        </w:tc>
      </w:tr>
    </w:tbl>
    <w:p w:rsidR="008E1233" w:rsidRPr="00FB69A2" w:rsidRDefault="008E1233" w:rsidP="00AF23D0">
      <w:pPr>
        <w:jc w:val="both"/>
      </w:pPr>
    </w:p>
    <w:sectPr w:rsidR="008E1233" w:rsidRPr="00FB69A2" w:rsidSect="002B56B2">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E1C8BB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E904F69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58785A8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90220DB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87D6BCE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A8EA6B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D1278D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B907C1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D7E2F6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9C2A8DBE"/>
    <w:lvl w:ilvl="0">
      <w:start w:val="1"/>
      <w:numFmt w:val="bullet"/>
      <w:lvlText w:val=""/>
      <w:lvlJc w:val="left"/>
      <w:pPr>
        <w:tabs>
          <w:tab w:val="num" w:pos="360"/>
        </w:tabs>
        <w:ind w:left="360" w:hanging="360"/>
      </w:pPr>
      <w:rPr>
        <w:rFonts w:ascii="Symbol" w:hAnsi="Symbol" w:hint="default"/>
      </w:rPr>
    </w:lvl>
  </w:abstractNum>
  <w:abstractNum w:abstractNumId="10">
    <w:nsid w:val="0474162C"/>
    <w:multiLevelType w:val="singleLevel"/>
    <w:tmpl w:val="C8E225E8"/>
    <w:lvl w:ilvl="0">
      <w:numFmt w:val="bullet"/>
      <w:lvlText w:val="-"/>
      <w:lvlJc w:val="left"/>
      <w:pPr>
        <w:tabs>
          <w:tab w:val="num" w:pos="360"/>
        </w:tabs>
        <w:ind w:left="360" w:hanging="360"/>
      </w:pPr>
      <w:rPr>
        <w:rFonts w:ascii="Times New Roman" w:hAnsi="Times New Roman" w:hint="default"/>
      </w:rPr>
    </w:lvl>
  </w:abstractNum>
  <w:abstractNum w:abstractNumId="11">
    <w:nsid w:val="064A01E5"/>
    <w:multiLevelType w:val="hybridMultilevel"/>
    <w:tmpl w:val="3D3C9AB2"/>
    <w:lvl w:ilvl="0" w:tplc="04090001">
      <w:start w:val="1"/>
      <w:numFmt w:val="bullet"/>
      <w:lvlText w:val=""/>
      <w:lvlJc w:val="left"/>
      <w:pPr>
        <w:ind w:left="720" w:hanging="360"/>
      </w:pPr>
      <w:rPr>
        <w:rFonts w:ascii="Symbol" w:hAnsi="Symbol" w:hint="default"/>
      </w:rPr>
    </w:lvl>
    <w:lvl w:ilvl="1" w:tplc="0C0A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9844365"/>
    <w:multiLevelType w:val="hybridMultilevel"/>
    <w:tmpl w:val="988CCD7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09B06916"/>
    <w:multiLevelType w:val="multilevel"/>
    <w:tmpl w:val="ADCCFF74"/>
    <w:lvl w:ilvl="0">
      <w:start w:val="3"/>
      <w:numFmt w:val="decimal"/>
      <w:lvlText w:val="%1."/>
      <w:lvlJc w:val="left"/>
      <w:pPr>
        <w:tabs>
          <w:tab w:val="num" w:pos="0"/>
        </w:tabs>
        <w:ind w:left="360" w:hanging="360"/>
      </w:pPr>
      <w:rPr>
        <w:rFonts w:cs="Times New Roman" w:hint="default"/>
      </w:rPr>
    </w:lvl>
    <w:lvl w:ilvl="1">
      <w:start w:val="1"/>
      <w:numFmt w:val="decimal"/>
      <w:lvlText w:val="5.%2"/>
      <w:lvlJc w:val="left"/>
      <w:pPr>
        <w:tabs>
          <w:tab w:val="num" w:pos="0"/>
        </w:tabs>
        <w:ind w:left="360" w:hanging="360"/>
      </w:pPr>
      <w:rPr>
        <w:rFonts w:ascii="Times New Roman" w:hAnsi="Times New Roman" w:cs="Times New Roman" w:hint="default"/>
        <w:b/>
      </w:rPr>
    </w:lvl>
    <w:lvl w:ilvl="2">
      <w:start w:val="1"/>
      <w:numFmt w:val="decimal"/>
      <w:lvlText w:val="%1.%2.%3"/>
      <w:lvlJc w:val="left"/>
      <w:pPr>
        <w:tabs>
          <w:tab w:val="num" w:pos="0"/>
        </w:tabs>
        <w:ind w:left="720" w:hanging="720"/>
      </w:pPr>
      <w:rPr>
        <w:rFonts w:cs="Times New Roman" w:hint="default"/>
        <w:b/>
      </w:rPr>
    </w:lvl>
    <w:lvl w:ilvl="3">
      <w:start w:val="1"/>
      <w:numFmt w:val="decimal"/>
      <w:lvlText w:val="%1.%2.%3.%4"/>
      <w:lvlJc w:val="left"/>
      <w:pPr>
        <w:tabs>
          <w:tab w:val="num" w:pos="0"/>
        </w:tabs>
        <w:ind w:left="720" w:hanging="720"/>
      </w:pPr>
      <w:rPr>
        <w:rFonts w:cs="Times New Roman" w:hint="default"/>
        <w:b/>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4">
    <w:nsid w:val="0D03602E"/>
    <w:multiLevelType w:val="multilevel"/>
    <w:tmpl w:val="19CE5FC8"/>
    <w:lvl w:ilvl="0">
      <w:start w:val="4"/>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5">
    <w:nsid w:val="10233750"/>
    <w:multiLevelType w:val="hybridMultilevel"/>
    <w:tmpl w:val="0E08AB9A"/>
    <w:lvl w:ilvl="0" w:tplc="9EAA5B9E">
      <w:start w:val="1"/>
      <w:numFmt w:val="decimal"/>
      <w:lvlText w:val="%1."/>
      <w:lvlJc w:val="left"/>
      <w:pPr>
        <w:tabs>
          <w:tab w:val="num" w:pos="720"/>
        </w:tabs>
        <w:ind w:left="720" w:hanging="360"/>
      </w:pPr>
      <w:rPr>
        <w:rFonts w:cs="Times New Roman" w:hint="default"/>
        <w:b/>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6">
    <w:nsid w:val="12D0656E"/>
    <w:multiLevelType w:val="hybridMultilevel"/>
    <w:tmpl w:val="10E8EE20"/>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1">
      <w:start w:val="1"/>
      <w:numFmt w:val="bullet"/>
      <w:lvlText w:val=""/>
      <w:lvlJc w:val="left"/>
      <w:pPr>
        <w:tabs>
          <w:tab w:val="num" w:pos="2160"/>
        </w:tabs>
        <w:ind w:left="2160" w:hanging="360"/>
      </w:pPr>
      <w:rPr>
        <w:rFonts w:ascii="Symbol" w:hAnsi="Symbol"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14E97311"/>
    <w:multiLevelType w:val="hybridMultilevel"/>
    <w:tmpl w:val="22D0FFD4"/>
    <w:lvl w:ilvl="0" w:tplc="0C0A0003">
      <w:start w:val="1"/>
      <w:numFmt w:val="bullet"/>
      <w:lvlText w:val="o"/>
      <w:lvlJc w:val="left"/>
      <w:pPr>
        <w:ind w:left="1440" w:hanging="360"/>
      </w:pPr>
      <w:rPr>
        <w:rFonts w:ascii="Courier New" w:hAnsi="Courier New"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8">
    <w:nsid w:val="1502245C"/>
    <w:multiLevelType w:val="hybridMultilevel"/>
    <w:tmpl w:val="14C6508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178F7D0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0">
    <w:nsid w:val="20B275B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
    <w:nsid w:val="23547AA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2">
    <w:nsid w:val="24E05C3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3">
    <w:nsid w:val="2750663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4">
    <w:nsid w:val="2ABF118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5">
    <w:nsid w:val="2E26204F"/>
    <w:multiLevelType w:val="hybridMultilevel"/>
    <w:tmpl w:val="3B4C5B02"/>
    <w:lvl w:ilvl="0" w:tplc="D07EF960">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nsid w:val="2FF169E0"/>
    <w:multiLevelType w:val="singleLevel"/>
    <w:tmpl w:val="0C0A0013"/>
    <w:lvl w:ilvl="0">
      <w:start w:val="1"/>
      <w:numFmt w:val="upperRoman"/>
      <w:lvlText w:val="%1."/>
      <w:lvlJc w:val="left"/>
      <w:pPr>
        <w:tabs>
          <w:tab w:val="num" w:pos="720"/>
        </w:tabs>
        <w:ind w:left="720" w:hanging="720"/>
      </w:pPr>
      <w:rPr>
        <w:rFonts w:cs="Times New Roman" w:hint="default"/>
      </w:rPr>
    </w:lvl>
  </w:abstractNum>
  <w:abstractNum w:abstractNumId="27">
    <w:nsid w:val="3009085D"/>
    <w:multiLevelType w:val="hybridMultilevel"/>
    <w:tmpl w:val="0E80A59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nsid w:val="37C84410"/>
    <w:multiLevelType w:val="multilevel"/>
    <w:tmpl w:val="D6A41134"/>
    <w:lvl w:ilvl="0">
      <w:start w:val="4"/>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8"/>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3AA57FB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0">
    <w:nsid w:val="3B283610"/>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31">
    <w:nsid w:val="3BF44932"/>
    <w:multiLevelType w:val="hybridMultilevel"/>
    <w:tmpl w:val="AACE55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3F055F1E"/>
    <w:multiLevelType w:val="multilevel"/>
    <w:tmpl w:val="78B67FD2"/>
    <w:lvl w:ilvl="0">
      <w:start w:val="4"/>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rPr>
    </w:lvl>
    <w:lvl w:ilvl="2">
      <w:start w:val="8"/>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nsid w:val="40425AE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4">
    <w:nsid w:val="40B3631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5">
    <w:nsid w:val="40E54FF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6">
    <w:nsid w:val="47B6462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7">
    <w:nsid w:val="4F552494"/>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38">
    <w:nsid w:val="4FE6011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9">
    <w:nsid w:val="5A1C263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0">
    <w:nsid w:val="5B145C1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1">
    <w:nsid w:val="5EE0724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2">
    <w:nsid w:val="60F6076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3">
    <w:nsid w:val="61AA7CCE"/>
    <w:multiLevelType w:val="hybridMultilevel"/>
    <w:tmpl w:val="B790C4EC"/>
    <w:lvl w:ilvl="0" w:tplc="0C0A0001">
      <w:start w:val="1"/>
      <w:numFmt w:val="bullet"/>
      <w:lvlText w:val=""/>
      <w:lvlJc w:val="left"/>
      <w:pPr>
        <w:tabs>
          <w:tab w:val="num" w:pos="720"/>
        </w:tabs>
        <w:ind w:left="720" w:hanging="360"/>
      </w:pPr>
      <w:rPr>
        <w:rFonts w:ascii="Symbol" w:hAnsi="Symbol" w:hint="default"/>
      </w:rPr>
    </w:lvl>
    <w:lvl w:ilvl="1" w:tplc="0C0A000F">
      <w:start w:val="1"/>
      <w:numFmt w:val="decimal"/>
      <w:lvlText w:val="%2."/>
      <w:lvlJc w:val="left"/>
      <w:pPr>
        <w:tabs>
          <w:tab w:val="num" w:pos="1440"/>
        </w:tabs>
        <w:ind w:left="1440" w:hanging="360"/>
      </w:pPr>
      <w:rPr>
        <w:rFonts w:cs="Times New Roman"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44">
    <w:nsid w:val="65390B9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5">
    <w:nsid w:val="69F223F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6">
    <w:nsid w:val="6ABD2026"/>
    <w:multiLevelType w:val="multilevel"/>
    <w:tmpl w:val="0DEEAA88"/>
    <w:lvl w:ilvl="0">
      <w:start w:val="4"/>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720"/>
        </w:tabs>
        <w:ind w:left="720" w:hanging="540"/>
      </w:pPr>
      <w:rPr>
        <w:rFonts w:cs="Times New Roman" w:hint="default"/>
      </w:rPr>
    </w:lvl>
    <w:lvl w:ilvl="2">
      <w:start w:val="8"/>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47">
    <w:nsid w:val="6F747653"/>
    <w:multiLevelType w:val="hybridMultilevel"/>
    <w:tmpl w:val="4D542044"/>
    <w:lvl w:ilvl="0" w:tplc="D07EF960">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8">
    <w:nsid w:val="770A13F9"/>
    <w:multiLevelType w:val="singleLevel"/>
    <w:tmpl w:val="0C0A0001"/>
    <w:lvl w:ilvl="0">
      <w:start w:val="5"/>
      <w:numFmt w:val="bullet"/>
      <w:lvlText w:val=""/>
      <w:lvlJc w:val="left"/>
      <w:pPr>
        <w:tabs>
          <w:tab w:val="num" w:pos="360"/>
        </w:tabs>
        <w:ind w:left="360" w:hanging="360"/>
      </w:pPr>
      <w:rPr>
        <w:rFonts w:ascii="Symbol" w:hAnsi="Symbol" w:hint="default"/>
      </w:rPr>
    </w:lvl>
  </w:abstractNum>
  <w:abstractNum w:abstractNumId="49">
    <w:nsid w:val="773C06DE"/>
    <w:multiLevelType w:val="hybridMultilevel"/>
    <w:tmpl w:val="65667AD8"/>
    <w:lvl w:ilvl="0" w:tplc="D07EF960">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num w:numId="1">
    <w:abstractNumId w:val="26"/>
  </w:num>
  <w:num w:numId="2">
    <w:abstractNumId w:val="48"/>
  </w:num>
  <w:num w:numId="3">
    <w:abstractNumId w:val="35"/>
  </w:num>
  <w:num w:numId="4">
    <w:abstractNumId w:val="30"/>
  </w:num>
  <w:num w:numId="5">
    <w:abstractNumId w:val="37"/>
  </w:num>
  <w:num w:numId="6">
    <w:abstractNumId w:val="10"/>
  </w:num>
  <w:num w:numId="7">
    <w:abstractNumId w:val="21"/>
  </w:num>
  <w:num w:numId="8">
    <w:abstractNumId w:val="22"/>
  </w:num>
  <w:num w:numId="9">
    <w:abstractNumId w:val="20"/>
  </w:num>
  <w:num w:numId="10">
    <w:abstractNumId w:val="38"/>
  </w:num>
  <w:num w:numId="11">
    <w:abstractNumId w:val="23"/>
  </w:num>
  <w:num w:numId="12">
    <w:abstractNumId w:val="24"/>
  </w:num>
  <w:num w:numId="13">
    <w:abstractNumId w:val="33"/>
  </w:num>
  <w:num w:numId="14">
    <w:abstractNumId w:val="39"/>
  </w:num>
  <w:num w:numId="15">
    <w:abstractNumId w:val="36"/>
  </w:num>
  <w:num w:numId="16">
    <w:abstractNumId w:val="41"/>
  </w:num>
  <w:num w:numId="17">
    <w:abstractNumId w:val="45"/>
  </w:num>
  <w:num w:numId="18">
    <w:abstractNumId w:val="44"/>
  </w:num>
  <w:num w:numId="19">
    <w:abstractNumId w:val="34"/>
  </w:num>
  <w:num w:numId="20">
    <w:abstractNumId w:val="19"/>
  </w:num>
  <w:num w:numId="21">
    <w:abstractNumId w:val="29"/>
  </w:num>
  <w:num w:numId="22">
    <w:abstractNumId w:val="40"/>
  </w:num>
  <w:num w:numId="23">
    <w:abstractNumId w:val="42"/>
  </w:num>
  <w:num w:numId="24">
    <w:abstractNumId w:val="43"/>
  </w:num>
  <w:num w:numId="25">
    <w:abstractNumId w:val="11"/>
  </w:num>
  <w:num w:numId="26">
    <w:abstractNumId w:val="12"/>
  </w:num>
  <w:num w:numId="27">
    <w:abstractNumId w:val="16"/>
  </w:num>
  <w:num w:numId="28">
    <w:abstractNumId w:val="25"/>
  </w:num>
  <w:num w:numId="29">
    <w:abstractNumId w:val="47"/>
  </w:num>
  <w:num w:numId="30">
    <w:abstractNumId w:val="49"/>
  </w:num>
  <w:num w:numId="31">
    <w:abstractNumId w:val="31"/>
  </w:num>
  <w:num w:numId="32">
    <w:abstractNumId w:val="17"/>
  </w:num>
  <w:num w:numId="33">
    <w:abstractNumId w:val="18"/>
  </w:num>
  <w:num w:numId="34">
    <w:abstractNumId w:val="13"/>
  </w:num>
  <w:num w:numId="35">
    <w:abstractNumId w:val="15"/>
  </w:num>
  <w:num w:numId="36">
    <w:abstractNumId w:val="46"/>
  </w:num>
  <w:num w:numId="37">
    <w:abstractNumId w:val="8"/>
  </w:num>
  <w:num w:numId="38">
    <w:abstractNumId w:val="3"/>
  </w:num>
  <w:num w:numId="39">
    <w:abstractNumId w:val="2"/>
  </w:num>
  <w:num w:numId="40">
    <w:abstractNumId w:val="1"/>
  </w:num>
  <w:num w:numId="41">
    <w:abstractNumId w:val="0"/>
  </w:num>
  <w:num w:numId="42">
    <w:abstractNumId w:val="9"/>
  </w:num>
  <w:num w:numId="43">
    <w:abstractNumId w:val="7"/>
  </w:num>
  <w:num w:numId="44">
    <w:abstractNumId w:val="6"/>
  </w:num>
  <w:num w:numId="45">
    <w:abstractNumId w:val="5"/>
  </w:num>
  <w:num w:numId="46">
    <w:abstractNumId w:val="4"/>
  </w:num>
  <w:num w:numId="47">
    <w:abstractNumId w:val="27"/>
  </w:num>
  <w:num w:numId="48">
    <w:abstractNumId w:val="14"/>
  </w:num>
  <w:num w:numId="49">
    <w:abstractNumId w:val="28"/>
  </w:num>
  <w:num w:numId="50">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documentProtection w:edit="forms" w:enforcement="0"/>
  <w:defaultTabStop w:val="708"/>
  <w:hyphenationZone w:val="425"/>
  <w:doNotHyphenateCaps/>
  <w:doNotShadeFormData/>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47D30"/>
    <w:rsid w:val="0000172F"/>
    <w:rsid w:val="0000610B"/>
    <w:rsid w:val="000117CB"/>
    <w:rsid w:val="00023EB2"/>
    <w:rsid w:val="000259DF"/>
    <w:rsid w:val="00030831"/>
    <w:rsid w:val="0005571D"/>
    <w:rsid w:val="0006100A"/>
    <w:rsid w:val="000663E4"/>
    <w:rsid w:val="0008091E"/>
    <w:rsid w:val="00084D36"/>
    <w:rsid w:val="00090B8A"/>
    <w:rsid w:val="00095C10"/>
    <w:rsid w:val="000A5122"/>
    <w:rsid w:val="000B3D7C"/>
    <w:rsid w:val="000D3D8F"/>
    <w:rsid w:val="000D44F7"/>
    <w:rsid w:val="000E35D3"/>
    <w:rsid w:val="000E7C76"/>
    <w:rsid w:val="00100A01"/>
    <w:rsid w:val="00106164"/>
    <w:rsid w:val="00113312"/>
    <w:rsid w:val="0011508E"/>
    <w:rsid w:val="001258F1"/>
    <w:rsid w:val="0013280D"/>
    <w:rsid w:val="00137F43"/>
    <w:rsid w:val="00143883"/>
    <w:rsid w:val="00155382"/>
    <w:rsid w:val="001619E1"/>
    <w:rsid w:val="00162880"/>
    <w:rsid w:val="00164AF1"/>
    <w:rsid w:val="0016534E"/>
    <w:rsid w:val="00173146"/>
    <w:rsid w:val="0017504A"/>
    <w:rsid w:val="001769DB"/>
    <w:rsid w:val="00176B73"/>
    <w:rsid w:val="00180392"/>
    <w:rsid w:val="0019301F"/>
    <w:rsid w:val="0019536F"/>
    <w:rsid w:val="001A4A2B"/>
    <w:rsid w:val="001D18EE"/>
    <w:rsid w:val="001E5C77"/>
    <w:rsid w:val="001F49B8"/>
    <w:rsid w:val="001F4FBD"/>
    <w:rsid w:val="001F5552"/>
    <w:rsid w:val="0021642C"/>
    <w:rsid w:val="00223190"/>
    <w:rsid w:val="002237EF"/>
    <w:rsid w:val="00224C66"/>
    <w:rsid w:val="00235F0C"/>
    <w:rsid w:val="0024117B"/>
    <w:rsid w:val="00242B02"/>
    <w:rsid w:val="0025252E"/>
    <w:rsid w:val="002554BC"/>
    <w:rsid w:val="00255577"/>
    <w:rsid w:val="00260F95"/>
    <w:rsid w:val="002617A4"/>
    <w:rsid w:val="00266A62"/>
    <w:rsid w:val="002849B2"/>
    <w:rsid w:val="0028513F"/>
    <w:rsid w:val="002902B7"/>
    <w:rsid w:val="002971E2"/>
    <w:rsid w:val="002A07E3"/>
    <w:rsid w:val="002A29E6"/>
    <w:rsid w:val="002A39B5"/>
    <w:rsid w:val="002B56B2"/>
    <w:rsid w:val="002C3BF2"/>
    <w:rsid w:val="002C73F8"/>
    <w:rsid w:val="002D3339"/>
    <w:rsid w:val="002D6BF2"/>
    <w:rsid w:val="002E7C89"/>
    <w:rsid w:val="002F747C"/>
    <w:rsid w:val="003050AB"/>
    <w:rsid w:val="00305D8A"/>
    <w:rsid w:val="003077AA"/>
    <w:rsid w:val="00320F9A"/>
    <w:rsid w:val="003279A6"/>
    <w:rsid w:val="00333DDF"/>
    <w:rsid w:val="00335A6F"/>
    <w:rsid w:val="00337BDF"/>
    <w:rsid w:val="003400B8"/>
    <w:rsid w:val="00345A4E"/>
    <w:rsid w:val="00347BE0"/>
    <w:rsid w:val="0035325E"/>
    <w:rsid w:val="00364DD8"/>
    <w:rsid w:val="0036764C"/>
    <w:rsid w:val="00373C8E"/>
    <w:rsid w:val="00374B8D"/>
    <w:rsid w:val="00393501"/>
    <w:rsid w:val="003936FB"/>
    <w:rsid w:val="00395F0B"/>
    <w:rsid w:val="003A2A79"/>
    <w:rsid w:val="003C18A2"/>
    <w:rsid w:val="003F1DF6"/>
    <w:rsid w:val="003F5E40"/>
    <w:rsid w:val="004149F7"/>
    <w:rsid w:val="00444574"/>
    <w:rsid w:val="004469E9"/>
    <w:rsid w:val="0048099B"/>
    <w:rsid w:val="004A392F"/>
    <w:rsid w:val="004B544C"/>
    <w:rsid w:val="004B6CCE"/>
    <w:rsid w:val="004C2AB9"/>
    <w:rsid w:val="004C3B77"/>
    <w:rsid w:val="004C72FE"/>
    <w:rsid w:val="004D62CD"/>
    <w:rsid w:val="004E7BD8"/>
    <w:rsid w:val="00500177"/>
    <w:rsid w:val="00500C59"/>
    <w:rsid w:val="00510BBF"/>
    <w:rsid w:val="005151BD"/>
    <w:rsid w:val="00521183"/>
    <w:rsid w:val="0052188C"/>
    <w:rsid w:val="00542BFE"/>
    <w:rsid w:val="00547D30"/>
    <w:rsid w:val="0055681C"/>
    <w:rsid w:val="0056249A"/>
    <w:rsid w:val="00583AFD"/>
    <w:rsid w:val="00593784"/>
    <w:rsid w:val="00594486"/>
    <w:rsid w:val="005A570F"/>
    <w:rsid w:val="005B0955"/>
    <w:rsid w:val="005B345E"/>
    <w:rsid w:val="005C2489"/>
    <w:rsid w:val="005D421C"/>
    <w:rsid w:val="005E4AF0"/>
    <w:rsid w:val="005E6B38"/>
    <w:rsid w:val="005E7F80"/>
    <w:rsid w:val="005F3075"/>
    <w:rsid w:val="00600694"/>
    <w:rsid w:val="0060157F"/>
    <w:rsid w:val="00607EEE"/>
    <w:rsid w:val="00611140"/>
    <w:rsid w:val="00611150"/>
    <w:rsid w:val="00612419"/>
    <w:rsid w:val="006135C6"/>
    <w:rsid w:val="006253F2"/>
    <w:rsid w:val="00632B8C"/>
    <w:rsid w:val="00635ACD"/>
    <w:rsid w:val="00637FD8"/>
    <w:rsid w:val="00643CCE"/>
    <w:rsid w:val="006441E2"/>
    <w:rsid w:val="00652206"/>
    <w:rsid w:val="006612FA"/>
    <w:rsid w:val="00677B4F"/>
    <w:rsid w:val="006864D6"/>
    <w:rsid w:val="006A2BEB"/>
    <w:rsid w:val="006A3149"/>
    <w:rsid w:val="006B1E83"/>
    <w:rsid w:val="006C0011"/>
    <w:rsid w:val="006C03CB"/>
    <w:rsid w:val="006C0E3F"/>
    <w:rsid w:val="006D14B3"/>
    <w:rsid w:val="006F55C6"/>
    <w:rsid w:val="00700D05"/>
    <w:rsid w:val="00700FAF"/>
    <w:rsid w:val="00703106"/>
    <w:rsid w:val="00704FDB"/>
    <w:rsid w:val="00715741"/>
    <w:rsid w:val="00716867"/>
    <w:rsid w:val="0072765E"/>
    <w:rsid w:val="00733417"/>
    <w:rsid w:val="007342A8"/>
    <w:rsid w:val="00741F4F"/>
    <w:rsid w:val="00743B55"/>
    <w:rsid w:val="00745990"/>
    <w:rsid w:val="007542A3"/>
    <w:rsid w:val="00756485"/>
    <w:rsid w:val="00764309"/>
    <w:rsid w:val="007745D9"/>
    <w:rsid w:val="00774826"/>
    <w:rsid w:val="0078220D"/>
    <w:rsid w:val="0078482C"/>
    <w:rsid w:val="0078564D"/>
    <w:rsid w:val="00787EFC"/>
    <w:rsid w:val="00790B13"/>
    <w:rsid w:val="007A003C"/>
    <w:rsid w:val="007A3B38"/>
    <w:rsid w:val="007B4BC8"/>
    <w:rsid w:val="007D18C1"/>
    <w:rsid w:val="007D2438"/>
    <w:rsid w:val="007D2DC4"/>
    <w:rsid w:val="007D3886"/>
    <w:rsid w:val="007D5DEF"/>
    <w:rsid w:val="007E1267"/>
    <w:rsid w:val="007F28FC"/>
    <w:rsid w:val="007F2D66"/>
    <w:rsid w:val="007F3D07"/>
    <w:rsid w:val="007F61D9"/>
    <w:rsid w:val="00800922"/>
    <w:rsid w:val="00802AF5"/>
    <w:rsid w:val="00817D4F"/>
    <w:rsid w:val="0082705D"/>
    <w:rsid w:val="00830091"/>
    <w:rsid w:val="008440F0"/>
    <w:rsid w:val="00851676"/>
    <w:rsid w:val="00855FA3"/>
    <w:rsid w:val="008709A5"/>
    <w:rsid w:val="008721C9"/>
    <w:rsid w:val="00873D01"/>
    <w:rsid w:val="0088083B"/>
    <w:rsid w:val="00887901"/>
    <w:rsid w:val="0089015D"/>
    <w:rsid w:val="008913A9"/>
    <w:rsid w:val="008B7FF2"/>
    <w:rsid w:val="008D33C2"/>
    <w:rsid w:val="008D7A7A"/>
    <w:rsid w:val="008E1233"/>
    <w:rsid w:val="008E2630"/>
    <w:rsid w:val="008F3F24"/>
    <w:rsid w:val="008F564A"/>
    <w:rsid w:val="008F606F"/>
    <w:rsid w:val="00922646"/>
    <w:rsid w:val="009420DA"/>
    <w:rsid w:val="00945E1D"/>
    <w:rsid w:val="00946455"/>
    <w:rsid w:val="0095579A"/>
    <w:rsid w:val="009559A2"/>
    <w:rsid w:val="00955F6A"/>
    <w:rsid w:val="00957B0E"/>
    <w:rsid w:val="009725E0"/>
    <w:rsid w:val="0098428C"/>
    <w:rsid w:val="00986ADB"/>
    <w:rsid w:val="009943C4"/>
    <w:rsid w:val="009C03BD"/>
    <w:rsid w:val="009C18EB"/>
    <w:rsid w:val="009C38AB"/>
    <w:rsid w:val="009C52CD"/>
    <w:rsid w:val="009D2680"/>
    <w:rsid w:val="009E4D8A"/>
    <w:rsid w:val="009E4E9C"/>
    <w:rsid w:val="00A0449B"/>
    <w:rsid w:val="00A1062E"/>
    <w:rsid w:val="00A20158"/>
    <w:rsid w:val="00A21F58"/>
    <w:rsid w:val="00A26B5F"/>
    <w:rsid w:val="00A30517"/>
    <w:rsid w:val="00A34775"/>
    <w:rsid w:val="00A34C93"/>
    <w:rsid w:val="00A46530"/>
    <w:rsid w:val="00A47F89"/>
    <w:rsid w:val="00A570B9"/>
    <w:rsid w:val="00A62285"/>
    <w:rsid w:val="00A663AD"/>
    <w:rsid w:val="00A748FC"/>
    <w:rsid w:val="00A74CF4"/>
    <w:rsid w:val="00A8174E"/>
    <w:rsid w:val="00A9599F"/>
    <w:rsid w:val="00AA0180"/>
    <w:rsid w:val="00AA077B"/>
    <w:rsid w:val="00AA1EEB"/>
    <w:rsid w:val="00AA360E"/>
    <w:rsid w:val="00AB0DE3"/>
    <w:rsid w:val="00AB2C47"/>
    <w:rsid w:val="00AB47D2"/>
    <w:rsid w:val="00AD3BDF"/>
    <w:rsid w:val="00AD4D41"/>
    <w:rsid w:val="00AD64B9"/>
    <w:rsid w:val="00AD6991"/>
    <w:rsid w:val="00AF23D0"/>
    <w:rsid w:val="00B01F03"/>
    <w:rsid w:val="00B03DF3"/>
    <w:rsid w:val="00B10EBC"/>
    <w:rsid w:val="00B11566"/>
    <w:rsid w:val="00B13B46"/>
    <w:rsid w:val="00B14701"/>
    <w:rsid w:val="00B44F4A"/>
    <w:rsid w:val="00B5013F"/>
    <w:rsid w:val="00B50D14"/>
    <w:rsid w:val="00B631AD"/>
    <w:rsid w:val="00B635D2"/>
    <w:rsid w:val="00B66D5E"/>
    <w:rsid w:val="00B71B8B"/>
    <w:rsid w:val="00B75E33"/>
    <w:rsid w:val="00B81E1D"/>
    <w:rsid w:val="00B9396A"/>
    <w:rsid w:val="00B955ED"/>
    <w:rsid w:val="00B96A64"/>
    <w:rsid w:val="00B97B15"/>
    <w:rsid w:val="00B97DE2"/>
    <w:rsid w:val="00BE4E9F"/>
    <w:rsid w:val="00BE7497"/>
    <w:rsid w:val="00BF7006"/>
    <w:rsid w:val="00C068F3"/>
    <w:rsid w:val="00C11D56"/>
    <w:rsid w:val="00C16F2A"/>
    <w:rsid w:val="00C217D9"/>
    <w:rsid w:val="00C2616D"/>
    <w:rsid w:val="00C43F64"/>
    <w:rsid w:val="00C46C71"/>
    <w:rsid w:val="00C51C35"/>
    <w:rsid w:val="00C565DD"/>
    <w:rsid w:val="00C677F0"/>
    <w:rsid w:val="00C80769"/>
    <w:rsid w:val="00C93FFB"/>
    <w:rsid w:val="00CA06D0"/>
    <w:rsid w:val="00CA4491"/>
    <w:rsid w:val="00CB2DCE"/>
    <w:rsid w:val="00CB527E"/>
    <w:rsid w:val="00CC2977"/>
    <w:rsid w:val="00CD5010"/>
    <w:rsid w:val="00CD75F0"/>
    <w:rsid w:val="00CE101B"/>
    <w:rsid w:val="00CE139B"/>
    <w:rsid w:val="00CE6E6F"/>
    <w:rsid w:val="00CF1650"/>
    <w:rsid w:val="00D02044"/>
    <w:rsid w:val="00D05A80"/>
    <w:rsid w:val="00D218CE"/>
    <w:rsid w:val="00D31E6D"/>
    <w:rsid w:val="00D35683"/>
    <w:rsid w:val="00D41FCF"/>
    <w:rsid w:val="00D5476F"/>
    <w:rsid w:val="00D66B0B"/>
    <w:rsid w:val="00D71FEC"/>
    <w:rsid w:val="00D72E1D"/>
    <w:rsid w:val="00D80661"/>
    <w:rsid w:val="00D852C9"/>
    <w:rsid w:val="00D869AE"/>
    <w:rsid w:val="00D924CA"/>
    <w:rsid w:val="00D96CBA"/>
    <w:rsid w:val="00DA2E4B"/>
    <w:rsid w:val="00DA2E88"/>
    <w:rsid w:val="00DB2CC7"/>
    <w:rsid w:val="00DB6F8B"/>
    <w:rsid w:val="00DC3A95"/>
    <w:rsid w:val="00DD2B6D"/>
    <w:rsid w:val="00DD302A"/>
    <w:rsid w:val="00DD51AC"/>
    <w:rsid w:val="00DD77EB"/>
    <w:rsid w:val="00E05182"/>
    <w:rsid w:val="00E1291A"/>
    <w:rsid w:val="00E20A72"/>
    <w:rsid w:val="00E34535"/>
    <w:rsid w:val="00E66434"/>
    <w:rsid w:val="00E72E95"/>
    <w:rsid w:val="00E755B6"/>
    <w:rsid w:val="00E8205A"/>
    <w:rsid w:val="00E84FF2"/>
    <w:rsid w:val="00E86CC3"/>
    <w:rsid w:val="00EB7D26"/>
    <w:rsid w:val="00EC3234"/>
    <w:rsid w:val="00EC63A9"/>
    <w:rsid w:val="00ED07D8"/>
    <w:rsid w:val="00ED3DA6"/>
    <w:rsid w:val="00EE056C"/>
    <w:rsid w:val="00EF5909"/>
    <w:rsid w:val="00EF7C63"/>
    <w:rsid w:val="00F008A1"/>
    <w:rsid w:val="00F00A15"/>
    <w:rsid w:val="00F0194A"/>
    <w:rsid w:val="00F07768"/>
    <w:rsid w:val="00F110D5"/>
    <w:rsid w:val="00F1395B"/>
    <w:rsid w:val="00F13E77"/>
    <w:rsid w:val="00F16700"/>
    <w:rsid w:val="00F33FA3"/>
    <w:rsid w:val="00F41A5D"/>
    <w:rsid w:val="00F46B8D"/>
    <w:rsid w:val="00F52EB6"/>
    <w:rsid w:val="00F57EE6"/>
    <w:rsid w:val="00F66F71"/>
    <w:rsid w:val="00F832CE"/>
    <w:rsid w:val="00F86676"/>
    <w:rsid w:val="00F955C8"/>
    <w:rsid w:val="00FA18B3"/>
    <w:rsid w:val="00FA49D5"/>
    <w:rsid w:val="00FA53AD"/>
    <w:rsid w:val="00FA5F32"/>
    <w:rsid w:val="00FA7784"/>
    <w:rsid w:val="00FA7BA9"/>
    <w:rsid w:val="00FB13F5"/>
    <w:rsid w:val="00FB34C0"/>
    <w:rsid w:val="00FB69A2"/>
    <w:rsid w:val="00FD7F23"/>
    <w:rsid w:val="00FE7CA1"/>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City"/>
  <w:smartTagType w:namespaceuri="urn:schemas-microsoft-com:office:smarttags" w:name="PostalCode"/>
  <w:smartTagType w:namespaceuri="urn:schemas-microsoft-com:office:smarttags" w:name="place"/>
  <w:smartTagType w:namespaceuri="urn:schemas-microsoft-com:office:smarttags" w:name="PersonName"/>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D30"/>
    <w:rPr>
      <w:rFonts w:ascii="Times New Roman" w:hAnsi="Times New Roman"/>
      <w:sz w:val="20"/>
      <w:szCs w:val="20"/>
      <w:lang w:val="es-MX"/>
    </w:rPr>
  </w:style>
  <w:style w:type="paragraph" w:styleId="Heading1">
    <w:name w:val="heading 1"/>
    <w:basedOn w:val="Normal"/>
    <w:next w:val="Normal"/>
    <w:link w:val="Heading1Char1"/>
    <w:uiPriority w:val="99"/>
    <w:qFormat/>
    <w:rsid w:val="00547D30"/>
    <w:pPr>
      <w:keepNext/>
      <w:jc w:val="both"/>
      <w:outlineLvl w:val="0"/>
    </w:pPr>
    <w:rPr>
      <w:sz w:val="24"/>
      <w:szCs w:val="24"/>
    </w:rPr>
  </w:style>
  <w:style w:type="paragraph" w:styleId="Heading2">
    <w:name w:val="heading 2"/>
    <w:basedOn w:val="Normal"/>
    <w:next w:val="Normal"/>
    <w:link w:val="Heading2Char1"/>
    <w:uiPriority w:val="99"/>
    <w:qFormat/>
    <w:rsid w:val="00547D30"/>
    <w:pPr>
      <w:keepNext/>
      <w:jc w:val="center"/>
      <w:outlineLvl w:val="1"/>
    </w:pPr>
    <w:rPr>
      <w:sz w:val="24"/>
      <w:szCs w:val="24"/>
    </w:rPr>
  </w:style>
  <w:style w:type="paragraph" w:styleId="Heading3">
    <w:name w:val="heading 3"/>
    <w:basedOn w:val="Normal"/>
    <w:next w:val="Normal"/>
    <w:link w:val="Heading3Char1"/>
    <w:uiPriority w:val="99"/>
    <w:qFormat/>
    <w:rsid w:val="00547D30"/>
    <w:pPr>
      <w:keepNext/>
      <w:jc w:val="both"/>
      <w:outlineLvl w:val="2"/>
    </w:pPr>
    <w:rPr>
      <w:color w:val="FF0000"/>
      <w:sz w:val="24"/>
      <w:szCs w:val="24"/>
    </w:rPr>
  </w:style>
  <w:style w:type="paragraph" w:styleId="Heading4">
    <w:name w:val="heading 4"/>
    <w:basedOn w:val="Normal"/>
    <w:next w:val="Normal"/>
    <w:link w:val="Heading4Char1"/>
    <w:uiPriority w:val="99"/>
    <w:qFormat/>
    <w:rsid w:val="00547D30"/>
    <w:pPr>
      <w:keepNext/>
      <w:outlineLvl w:val="3"/>
    </w:pPr>
    <w:rPr>
      <w:b/>
      <w:bCs/>
      <w:lang w:val="es-ES"/>
    </w:rPr>
  </w:style>
  <w:style w:type="paragraph" w:styleId="Heading5">
    <w:name w:val="heading 5"/>
    <w:basedOn w:val="Normal"/>
    <w:next w:val="Normal"/>
    <w:link w:val="Heading5Char1"/>
    <w:uiPriority w:val="99"/>
    <w:qFormat/>
    <w:rsid w:val="00547D30"/>
    <w:pPr>
      <w:keepNext/>
      <w:jc w:val="both"/>
      <w:outlineLvl w:val="4"/>
    </w:pPr>
    <w:rPr>
      <w:b/>
      <w:b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8220D"/>
    <w:rPr>
      <w:rFonts w:ascii="Cambria" w:hAnsi="Cambria" w:cs="Times New Roman"/>
      <w:b/>
      <w:bCs/>
      <w:kern w:val="32"/>
      <w:sz w:val="32"/>
      <w:szCs w:val="32"/>
      <w:lang w:val="es-MX"/>
    </w:rPr>
  </w:style>
  <w:style w:type="character" w:customStyle="1" w:styleId="Heading2Char">
    <w:name w:val="Heading 2 Char"/>
    <w:basedOn w:val="DefaultParagraphFont"/>
    <w:link w:val="Heading2"/>
    <w:uiPriority w:val="99"/>
    <w:semiHidden/>
    <w:locked/>
    <w:rsid w:val="0078220D"/>
    <w:rPr>
      <w:rFonts w:ascii="Cambria" w:hAnsi="Cambria" w:cs="Times New Roman"/>
      <w:b/>
      <w:bCs/>
      <w:i/>
      <w:iCs/>
      <w:sz w:val="28"/>
      <w:szCs w:val="28"/>
      <w:lang w:val="es-MX"/>
    </w:rPr>
  </w:style>
  <w:style w:type="character" w:customStyle="1" w:styleId="Heading3Char">
    <w:name w:val="Heading 3 Char"/>
    <w:basedOn w:val="DefaultParagraphFont"/>
    <w:link w:val="Heading3"/>
    <w:uiPriority w:val="99"/>
    <w:semiHidden/>
    <w:locked/>
    <w:rsid w:val="0078220D"/>
    <w:rPr>
      <w:rFonts w:ascii="Cambria" w:hAnsi="Cambria" w:cs="Times New Roman"/>
      <w:b/>
      <w:bCs/>
      <w:sz w:val="26"/>
      <w:szCs w:val="26"/>
      <w:lang w:val="es-MX"/>
    </w:rPr>
  </w:style>
  <w:style w:type="character" w:customStyle="1" w:styleId="Heading4Char">
    <w:name w:val="Heading 4 Char"/>
    <w:basedOn w:val="DefaultParagraphFont"/>
    <w:link w:val="Heading4"/>
    <w:uiPriority w:val="99"/>
    <w:semiHidden/>
    <w:locked/>
    <w:rsid w:val="0078220D"/>
    <w:rPr>
      <w:rFonts w:ascii="Calibri" w:hAnsi="Calibri" w:cs="Times New Roman"/>
      <w:b/>
      <w:bCs/>
      <w:sz w:val="28"/>
      <w:szCs w:val="28"/>
      <w:lang w:val="es-MX"/>
    </w:rPr>
  </w:style>
  <w:style w:type="character" w:customStyle="1" w:styleId="Heading5Char">
    <w:name w:val="Heading 5 Char"/>
    <w:basedOn w:val="DefaultParagraphFont"/>
    <w:link w:val="Heading5"/>
    <w:uiPriority w:val="99"/>
    <w:semiHidden/>
    <w:locked/>
    <w:rsid w:val="0078220D"/>
    <w:rPr>
      <w:rFonts w:ascii="Calibri" w:hAnsi="Calibri" w:cs="Times New Roman"/>
      <w:b/>
      <w:bCs/>
      <w:i/>
      <w:iCs/>
      <w:sz w:val="26"/>
      <w:szCs w:val="26"/>
      <w:lang w:val="es-MX"/>
    </w:rPr>
  </w:style>
  <w:style w:type="character" w:customStyle="1" w:styleId="Heading1Char1">
    <w:name w:val="Heading 1 Char1"/>
    <w:basedOn w:val="DefaultParagraphFont"/>
    <w:link w:val="Heading1"/>
    <w:uiPriority w:val="99"/>
    <w:locked/>
    <w:rsid w:val="00547D30"/>
    <w:rPr>
      <w:rFonts w:ascii="Times New Roman" w:hAnsi="Times New Roman" w:cs="Times New Roman"/>
      <w:sz w:val="20"/>
      <w:szCs w:val="20"/>
      <w:lang w:val="es-MX" w:eastAsia="es-ES"/>
    </w:rPr>
  </w:style>
  <w:style w:type="character" w:customStyle="1" w:styleId="Heading2Char1">
    <w:name w:val="Heading 2 Char1"/>
    <w:basedOn w:val="DefaultParagraphFont"/>
    <w:link w:val="Heading2"/>
    <w:uiPriority w:val="99"/>
    <w:locked/>
    <w:rsid w:val="00547D30"/>
    <w:rPr>
      <w:rFonts w:ascii="Times New Roman" w:hAnsi="Times New Roman" w:cs="Times New Roman"/>
      <w:sz w:val="20"/>
      <w:szCs w:val="20"/>
      <w:lang w:val="es-MX" w:eastAsia="es-ES"/>
    </w:rPr>
  </w:style>
  <w:style w:type="character" w:customStyle="1" w:styleId="Heading3Char1">
    <w:name w:val="Heading 3 Char1"/>
    <w:basedOn w:val="DefaultParagraphFont"/>
    <w:link w:val="Heading3"/>
    <w:uiPriority w:val="99"/>
    <w:locked/>
    <w:rsid w:val="00547D30"/>
    <w:rPr>
      <w:rFonts w:ascii="Times New Roman" w:hAnsi="Times New Roman" w:cs="Times New Roman"/>
      <w:color w:val="FF0000"/>
      <w:sz w:val="20"/>
      <w:szCs w:val="20"/>
      <w:lang w:val="es-MX" w:eastAsia="es-ES"/>
    </w:rPr>
  </w:style>
  <w:style w:type="character" w:customStyle="1" w:styleId="Heading4Char1">
    <w:name w:val="Heading 4 Char1"/>
    <w:basedOn w:val="DefaultParagraphFont"/>
    <w:link w:val="Heading4"/>
    <w:uiPriority w:val="99"/>
    <w:locked/>
    <w:rsid w:val="00547D30"/>
    <w:rPr>
      <w:rFonts w:ascii="Times New Roman" w:hAnsi="Times New Roman" w:cs="Times New Roman"/>
      <w:b/>
      <w:bCs/>
      <w:sz w:val="20"/>
      <w:szCs w:val="20"/>
      <w:lang w:val="es-ES" w:eastAsia="es-ES"/>
    </w:rPr>
  </w:style>
  <w:style w:type="character" w:customStyle="1" w:styleId="Heading5Char1">
    <w:name w:val="Heading 5 Char1"/>
    <w:basedOn w:val="DefaultParagraphFont"/>
    <w:link w:val="Heading5"/>
    <w:uiPriority w:val="99"/>
    <w:locked/>
    <w:rsid w:val="00547D30"/>
    <w:rPr>
      <w:rFonts w:ascii="Times New Roman" w:hAnsi="Times New Roman" w:cs="Times New Roman"/>
      <w:b/>
      <w:bCs/>
      <w:sz w:val="20"/>
      <w:szCs w:val="20"/>
      <w:lang w:val="es-MX" w:eastAsia="es-ES"/>
    </w:rPr>
  </w:style>
  <w:style w:type="table" w:styleId="TableGrid">
    <w:name w:val="Table Grid"/>
    <w:basedOn w:val="TableNormal"/>
    <w:uiPriority w:val="99"/>
    <w:rsid w:val="00FA53AD"/>
    <w:rPr>
      <w:rFonts w:eastAsia="Times New Roman"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07285395">
      <w:marLeft w:val="0"/>
      <w:marRight w:val="0"/>
      <w:marTop w:val="0"/>
      <w:marBottom w:val="0"/>
      <w:divBdr>
        <w:top w:val="none" w:sz="0" w:space="0" w:color="auto"/>
        <w:left w:val="none" w:sz="0" w:space="0" w:color="auto"/>
        <w:bottom w:val="none" w:sz="0" w:space="0" w:color="auto"/>
        <w:right w:val="none" w:sz="0" w:space="0" w:color="auto"/>
      </w:divBdr>
      <w:divsChild>
        <w:div w:id="807285403">
          <w:marLeft w:val="0"/>
          <w:marRight w:val="0"/>
          <w:marTop w:val="0"/>
          <w:marBottom w:val="0"/>
          <w:divBdr>
            <w:top w:val="none" w:sz="0" w:space="0" w:color="auto"/>
            <w:left w:val="none" w:sz="0" w:space="0" w:color="auto"/>
            <w:bottom w:val="none" w:sz="0" w:space="0" w:color="auto"/>
            <w:right w:val="none" w:sz="0" w:space="0" w:color="auto"/>
          </w:divBdr>
          <w:divsChild>
            <w:div w:id="807285404">
              <w:marLeft w:val="0"/>
              <w:marRight w:val="0"/>
              <w:marTop w:val="0"/>
              <w:marBottom w:val="0"/>
              <w:divBdr>
                <w:top w:val="none" w:sz="0" w:space="0" w:color="auto"/>
                <w:left w:val="none" w:sz="0" w:space="0" w:color="auto"/>
                <w:bottom w:val="none" w:sz="0" w:space="0" w:color="auto"/>
                <w:right w:val="none" w:sz="0" w:space="0" w:color="auto"/>
              </w:divBdr>
              <w:divsChild>
                <w:div w:id="807285402">
                  <w:marLeft w:val="0"/>
                  <w:marRight w:val="0"/>
                  <w:marTop w:val="0"/>
                  <w:marBottom w:val="0"/>
                  <w:divBdr>
                    <w:top w:val="none" w:sz="0" w:space="0" w:color="auto"/>
                    <w:left w:val="none" w:sz="0" w:space="0" w:color="auto"/>
                    <w:bottom w:val="none" w:sz="0" w:space="0" w:color="auto"/>
                    <w:right w:val="none" w:sz="0" w:space="0" w:color="auto"/>
                  </w:divBdr>
                  <w:divsChild>
                    <w:div w:id="807285400">
                      <w:marLeft w:val="0"/>
                      <w:marRight w:val="0"/>
                      <w:marTop w:val="0"/>
                      <w:marBottom w:val="0"/>
                      <w:divBdr>
                        <w:top w:val="none" w:sz="0" w:space="0" w:color="auto"/>
                        <w:left w:val="none" w:sz="0" w:space="0" w:color="auto"/>
                        <w:bottom w:val="none" w:sz="0" w:space="0" w:color="auto"/>
                        <w:right w:val="none" w:sz="0" w:space="0" w:color="auto"/>
                      </w:divBdr>
                      <w:divsChild>
                        <w:div w:id="807285401">
                          <w:marLeft w:val="4290"/>
                          <w:marRight w:val="0"/>
                          <w:marTop w:val="0"/>
                          <w:marBottom w:val="0"/>
                          <w:divBdr>
                            <w:top w:val="none" w:sz="0" w:space="0" w:color="auto"/>
                            <w:left w:val="none" w:sz="0" w:space="0" w:color="auto"/>
                            <w:bottom w:val="none" w:sz="0" w:space="0" w:color="auto"/>
                            <w:right w:val="none" w:sz="0" w:space="0" w:color="auto"/>
                          </w:divBdr>
                          <w:divsChild>
                            <w:div w:id="807285398">
                              <w:marLeft w:val="0"/>
                              <w:marRight w:val="0"/>
                              <w:marTop w:val="0"/>
                              <w:marBottom w:val="0"/>
                              <w:divBdr>
                                <w:top w:val="none" w:sz="0" w:space="0" w:color="auto"/>
                                <w:left w:val="none" w:sz="0" w:space="0" w:color="auto"/>
                                <w:bottom w:val="none" w:sz="0" w:space="0" w:color="auto"/>
                                <w:right w:val="none" w:sz="0" w:space="0" w:color="auto"/>
                              </w:divBdr>
                              <w:divsChild>
                                <w:div w:id="807285393">
                                  <w:marLeft w:val="0"/>
                                  <w:marRight w:val="0"/>
                                  <w:marTop w:val="0"/>
                                  <w:marBottom w:val="0"/>
                                  <w:divBdr>
                                    <w:top w:val="none" w:sz="0" w:space="0" w:color="auto"/>
                                    <w:left w:val="none" w:sz="0" w:space="0" w:color="auto"/>
                                    <w:bottom w:val="none" w:sz="0" w:space="0" w:color="auto"/>
                                    <w:right w:val="none" w:sz="0" w:space="0" w:color="auto"/>
                                  </w:divBdr>
                                  <w:divsChild>
                                    <w:div w:id="807285399">
                                      <w:marLeft w:val="0"/>
                                      <w:marRight w:val="0"/>
                                      <w:marTop w:val="0"/>
                                      <w:marBottom w:val="0"/>
                                      <w:divBdr>
                                        <w:top w:val="none" w:sz="0" w:space="0" w:color="auto"/>
                                        <w:left w:val="none" w:sz="0" w:space="0" w:color="auto"/>
                                        <w:bottom w:val="none" w:sz="0" w:space="0" w:color="auto"/>
                                        <w:right w:val="none" w:sz="0" w:space="0" w:color="auto"/>
                                      </w:divBdr>
                                      <w:divsChild>
                                        <w:div w:id="807285405">
                                          <w:marLeft w:val="0"/>
                                          <w:marRight w:val="0"/>
                                          <w:marTop w:val="0"/>
                                          <w:marBottom w:val="0"/>
                                          <w:divBdr>
                                            <w:top w:val="none" w:sz="0" w:space="0" w:color="auto"/>
                                            <w:left w:val="none" w:sz="0" w:space="0" w:color="auto"/>
                                            <w:bottom w:val="none" w:sz="0" w:space="0" w:color="auto"/>
                                            <w:right w:val="none" w:sz="0" w:space="0" w:color="auto"/>
                                          </w:divBdr>
                                          <w:divsChild>
                                            <w:div w:id="807285411">
                                              <w:marLeft w:val="0"/>
                                              <w:marRight w:val="0"/>
                                              <w:marTop w:val="0"/>
                                              <w:marBottom w:val="0"/>
                                              <w:divBdr>
                                                <w:top w:val="none" w:sz="0" w:space="0" w:color="auto"/>
                                                <w:left w:val="none" w:sz="0" w:space="0" w:color="auto"/>
                                                <w:bottom w:val="none" w:sz="0" w:space="0" w:color="auto"/>
                                                <w:right w:val="none" w:sz="0" w:space="0" w:color="auto"/>
                                              </w:divBdr>
                                              <w:divsChild>
                                                <w:div w:id="807285409">
                                                  <w:marLeft w:val="0"/>
                                                  <w:marRight w:val="0"/>
                                                  <w:marTop w:val="300"/>
                                                  <w:marBottom w:val="150"/>
                                                  <w:divBdr>
                                                    <w:top w:val="none" w:sz="0" w:space="0" w:color="auto"/>
                                                    <w:left w:val="none" w:sz="0" w:space="0" w:color="auto"/>
                                                    <w:bottom w:val="none" w:sz="0" w:space="0" w:color="auto"/>
                                                    <w:right w:val="none" w:sz="0" w:space="0" w:color="auto"/>
                                                  </w:divBdr>
                                                </w:div>
                                                <w:div w:id="807285410">
                                                  <w:marLeft w:val="0"/>
                                                  <w:marRight w:val="0"/>
                                                  <w:marTop w:val="150"/>
                                                  <w:marBottom w:val="0"/>
                                                  <w:divBdr>
                                                    <w:top w:val="none" w:sz="0" w:space="0" w:color="auto"/>
                                                    <w:left w:val="none" w:sz="0" w:space="0" w:color="auto"/>
                                                    <w:bottom w:val="none" w:sz="0" w:space="0" w:color="auto"/>
                                                    <w:right w:val="none" w:sz="0" w:space="0" w:color="auto"/>
                                                  </w:divBdr>
                                                  <w:divsChild>
                                                    <w:div w:id="807285392">
                                                      <w:marLeft w:val="0"/>
                                                      <w:marRight w:val="0"/>
                                                      <w:marTop w:val="0"/>
                                                      <w:marBottom w:val="150"/>
                                                      <w:divBdr>
                                                        <w:top w:val="none" w:sz="0" w:space="0" w:color="auto"/>
                                                        <w:left w:val="none" w:sz="0" w:space="0" w:color="auto"/>
                                                        <w:bottom w:val="none" w:sz="0" w:space="0" w:color="auto"/>
                                                        <w:right w:val="none" w:sz="0" w:space="0" w:color="auto"/>
                                                      </w:divBdr>
                                                    </w:div>
                                                    <w:div w:id="807285394">
                                                      <w:marLeft w:val="0"/>
                                                      <w:marRight w:val="0"/>
                                                      <w:marTop w:val="0"/>
                                                      <w:marBottom w:val="150"/>
                                                      <w:divBdr>
                                                        <w:top w:val="none" w:sz="0" w:space="0" w:color="auto"/>
                                                        <w:left w:val="none" w:sz="0" w:space="0" w:color="auto"/>
                                                        <w:bottom w:val="none" w:sz="0" w:space="0" w:color="auto"/>
                                                        <w:right w:val="none" w:sz="0" w:space="0" w:color="auto"/>
                                                      </w:divBdr>
                                                    </w:div>
                                                    <w:div w:id="807285396">
                                                      <w:marLeft w:val="0"/>
                                                      <w:marRight w:val="0"/>
                                                      <w:marTop w:val="0"/>
                                                      <w:marBottom w:val="150"/>
                                                      <w:divBdr>
                                                        <w:top w:val="none" w:sz="0" w:space="0" w:color="auto"/>
                                                        <w:left w:val="none" w:sz="0" w:space="0" w:color="auto"/>
                                                        <w:bottom w:val="none" w:sz="0" w:space="0" w:color="auto"/>
                                                        <w:right w:val="none" w:sz="0" w:space="0" w:color="auto"/>
                                                      </w:divBdr>
                                                    </w:div>
                                                    <w:div w:id="807285397">
                                                      <w:marLeft w:val="0"/>
                                                      <w:marRight w:val="0"/>
                                                      <w:marTop w:val="0"/>
                                                      <w:marBottom w:val="150"/>
                                                      <w:divBdr>
                                                        <w:top w:val="none" w:sz="0" w:space="0" w:color="auto"/>
                                                        <w:left w:val="none" w:sz="0" w:space="0" w:color="auto"/>
                                                        <w:bottom w:val="none" w:sz="0" w:space="0" w:color="auto"/>
                                                        <w:right w:val="none" w:sz="0" w:space="0" w:color="auto"/>
                                                      </w:divBdr>
                                                    </w:div>
                                                    <w:div w:id="807285406">
                                                      <w:marLeft w:val="0"/>
                                                      <w:marRight w:val="0"/>
                                                      <w:marTop w:val="0"/>
                                                      <w:marBottom w:val="150"/>
                                                      <w:divBdr>
                                                        <w:top w:val="none" w:sz="0" w:space="0" w:color="auto"/>
                                                        <w:left w:val="none" w:sz="0" w:space="0" w:color="auto"/>
                                                        <w:bottom w:val="none" w:sz="0" w:space="0" w:color="auto"/>
                                                        <w:right w:val="none" w:sz="0" w:space="0" w:color="auto"/>
                                                      </w:divBdr>
                                                    </w:div>
                                                    <w:div w:id="807285407">
                                                      <w:marLeft w:val="0"/>
                                                      <w:marRight w:val="0"/>
                                                      <w:marTop w:val="0"/>
                                                      <w:marBottom w:val="150"/>
                                                      <w:divBdr>
                                                        <w:top w:val="none" w:sz="0" w:space="0" w:color="auto"/>
                                                        <w:left w:val="none" w:sz="0" w:space="0" w:color="auto"/>
                                                        <w:bottom w:val="none" w:sz="0" w:space="0" w:color="auto"/>
                                                        <w:right w:val="none" w:sz="0" w:space="0" w:color="auto"/>
                                                      </w:divBdr>
                                                    </w:div>
                                                    <w:div w:id="8072854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310</TotalTime>
  <Pages>16</Pages>
  <Words>4511</Words>
  <Characters>24812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CHARRY</dc:creator>
  <cp:keywords/>
  <dc:description/>
  <cp:lastModifiedBy>Sonia.Villalba</cp:lastModifiedBy>
  <cp:revision>75</cp:revision>
  <cp:lastPrinted>2015-08-03T16:43:00Z</cp:lastPrinted>
  <dcterms:created xsi:type="dcterms:W3CDTF">2015-07-24T23:24:00Z</dcterms:created>
  <dcterms:modified xsi:type="dcterms:W3CDTF">2015-08-12T19:30:00Z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0x0101007992E95470747844BE9F1606CEC3DB43</vt:lpwstr>
  </property>
</Properties>
</file>